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1200"/>
        <w:jc w:val="center"/>
      </w:pPr>
      <w:r>
        <w:rPr>
          <w:rFonts w:ascii="Arial" w:cs="Arial" w:eastAsia="Arial" w:hAnsi="Arial"/>
          <w:b/>
          <w:bCs/>
          <w:color w:val="0F172A"/>
          <w:sz w:val="56"/>
          <w:szCs w:val="56"/>
        </w:rPr>
        <w:t xml:space="preserve">IT-Network DocuScanner</w:t>
      </w:r>
    </w:p>
    <w:p>
      <w:pPr>
        <w:spacing w:after="200"/>
        <w:jc w:val="center"/>
      </w:pPr>
      <w:r>
        <w:rPr>
          <w:rFonts w:ascii="Arial" w:cs="Arial" w:eastAsia="Arial" w:hAnsi="Arial"/>
          <w:color w:val="0E7490"/>
          <w:sz w:val="32"/>
          <w:szCs w:val="32"/>
        </w:rPr>
        <w:t xml:space="preserve">Guide d’installation et d’utilisation</w:t>
      </w:r>
    </w:p>
    <w:p>
      <w:pPr>
        <w:spacing w:after="1600"/>
        <w:jc w:val="center"/>
      </w:pPr>
      <w:r>
        <w:rPr>
          <w:rFonts w:ascii="Arial" w:cs="Arial" w:eastAsia="Arial" w:hAnsi="Arial"/>
          <w:color w:val="475569"/>
          <w:sz w:val="28"/>
          <w:szCs w:val="28"/>
        </w:rPr>
        <w:t xml:space="preserve">Version 2.08.14</w:t>
      </w:r>
    </w:p>
    <w:p>
      <w:pPr>
        <w:spacing w:after="60"/>
        <w:jc w:val="center"/>
      </w:pPr>
      <w:r>
        <w:rPr>
          <w:rFonts w:ascii="Arial" w:cs="Arial" w:eastAsia="Arial" w:hAnsi="Arial"/>
          <w:b/>
          <w:bCs/>
          <w:sz w:val="24"/>
          <w:szCs w:val="24"/>
        </w:rPr>
        <w:t xml:space="preserve">Sat-iTec Systemhaus GmbH</w:t>
      </w:r>
    </w:p>
    <w:p>
      <w:pPr>
        <w:jc w:val="center"/>
      </w:pPr>
      <w:r>
        <w:rPr>
          <w:rFonts w:ascii="Arial" w:cs="Arial" w:eastAsia="Arial" w:hAnsi="Arial"/>
          <w:color w:val="0E7490"/>
          <w:sz w:val="22"/>
          <w:szCs w:val="22"/>
        </w:rPr>
        <w:t xml:space="preserve">https://www.sat-itec.se</w:t>
      </w:r>
    </w:p>
    <w:p>
      <w:pPr>
        <w:pStyle w:val="Heading1"/>
        <w:pageBreakBefore/>
        <w:spacing w:after="200" w:before="320"/>
      </w:pPr>
      <w:r>
        <w:rPr>
          <w:rFonts w:ascii="Arial" w:cs="Arial" w:eastAsia="Arial" w:hAnsi="Arial"/>
          <w:b/>
          <w:bCs/>
          <w:color w:val="0F172A"/>
          <w:sz w:val="32"/>
          <w:szCs w:val="32"/>
        </w:rPr>
        <w:t xml:space="preserve">1. Aperçu</w:t>
      </w:r>
    </w:p>
    <w:p>
      <w:pPr>
        <w:spacing w:after="120"/>
      </w:pPr>
      <w:r>
        <w:rPr>
          <w:rFonts w:ascii="Arial" w:cs="Arial" w:eastAsia="Arial" w:hAnsi="Arial"/>
        </w:rPr>
        <w:t xml:space="preserve">L’IT-Network DocuScanner est un outil d’inventaire et de documentation automatisés des infrastructures IT. Il collecte les hôtes, les logiciels installés, les clés de licence, les objets Active Directory, les partages réseau et les caractéristiques de sécurité IT (BSI Grundschutz) et les présente dans une interface web.</w:t>
      </w:r>
    </w:p>
    <w:p>
      <w:pPr>
        <w:pStyle w:val="Heading2"/>
        <w:spacing w:after="140" w:before="240"/>
      </w:pPr>
      <w:r>
        <w:rPr>
          <w:rFonts w:ascii="Arial" w:cs="Arial" w:eastAsia="Arial" w:hAnsi="Arial"/>
          <w:b/>
          <w:bCs/>
          <w:color w:val="0F172A"/>
          <w:sz w:val="26"/>
          <w:szCs w:val="26"/>
        </w:rPr>
        <w:t xml:space="preserve">Fonctions principales</w:t>
      </w:r>
    </w:p>
    <w:p>
      <w:pPr>
        <w:pStyle w:val="ListParagraph"/>
        <w:numPr>
          <w:ilvl w:val="0"/>
          <w:numId w:val="2"/>
        </w:numPr>
        <w:spacing w:after="60"/>
      </w:pPr>
      <w:r>
        <w:rPr>
          <w:rFonts w:ascii="Arial" w:cs="Arial" w:eastAsia="Arial" w:hAnsi="Arial"/>
        </w:rPr>
        <w:t xml:space="preserve">Scan réseau via Ping/ARP, résolution de nom d’hôte et capture MAC</w:t>
      </w:r>
    </w:p>
    <w:p>
      <w:pPr>
        <w:pStyle w:val="ListParagraph"/>
        <w:numPr>
          <w:ilvl w:val="0"/>
          <w:numId w:val="2"/>
        </w:numPr>
        <w:spacing w:after="60"/>
      </w:pPr>
      <w:r>
        <w:rPr>
          <w:rFonts w:ascii="Arial" w:cs="Arial" w:eastAsia="Arial" w:hAnsi="Arial"/>
        </w:rPr>
        <w:t xml:space="preserve">Inventaire logiciel via CIM/WMI avec repli DCOM</w:t>
      </w:r>
    </w:p>
    <w:p>
      <w:pPr>
        <w:pStyle w:val="ListParagraph"/>
        <w:numPr>
          <w:ilvl w:val="0"/>
          <w:numId w:val="2"/>
        </w:numPr>
        <w:spacing w:after="60"/>
      </w:pPr>
      <w:r>
        <w:rPr>
          <w:rFonts w:ascii="Arial" w:cs="Arial" w:eastAsia="Arial" w:hAnsi="Arial"/>
        </w:rPr>
        <w:t xml:space="preserve">Audit de licences (clés de produit Windows, Office, WMI SoftwareLicensingProduct)</w:t>
      </w:r>
    </w:p>
    <w:p>
      <w:pPr>
        <w:pStyle w:val="ListParagraph"/>
        <w:numPr>
          <w:ilvl w:val="0"/>
          <w:numId w:val="2"/>
        </w:numPr>
        <w:spacing w:after="60"/>
      </w:pPr>
      <w:r>
        <w:rPr>
          <w:rFonts w:ascii="Arial" w:cs="Arial" w:eastAsia="Arial" w:hAnsi="Arial"/>
        </w:rPr>
        <w:t xml:space="preserve">Interrogation Active Directory via Go-LDAP/LDAPS natif</w:t>
      </w:r>
    </w:p>
    <w:p>
      <w:pPr>
        <w:pStyle w:val="ListParagraph"/>
        <w:numPr>
          <w:ilvl w:val="0"/>
          <w:numId w:val="2"/>
        </w:numPr>
        <w:spacing w:after="60"/>
      </w:pPr>
      <w:r>
        <w:rPr>
          <w:rFonts w:ascii="Arial" w:cs="Arial" w:eastAsia="Arial" w:hAnsi="Arial"/>
        </w:rPr>
        <w:t xml:space="preserve">Partages SMB avec ACL (CIM + repli net-view) et détection NFS</w:t>
      </w:r>
    </w:p>
    <w:p>
      <w:pPr>
        <w:pStyle w:val="ListParagraph"/>
        <w:numPr>
          <w:ilvl w:val="0"/>
          <w:numId w:val="2"/>
        </w:numPr>
        <w:spacing w:after="60"/>
      </w:pPr>
      <w:r>
        <w:rPr>
          <w:rFonts w:ascii="Arial" w:cs="Arial" w:eastAsia="Arial" w:hAnsi="Arial"/>
        </w:rPr>
        <w:t xml:space="preserve">Heuristiques BSI Grundschutz issues des données de scan</w:t>
      </w:r>
    </w:p>
    <w:p>
      <w:pPr>
        <w:pStyle w:val="ListParagraph"/>
        <w:numPr>
          <w:ilvl w:val="0"/>
          <w:numId w:val="2"/>
        </w:numPr>
        <w:spacing w:after="60"/>
      </w:pPr>
      <w:r>
        <w:rPr>
          <w:rFonts w:ascii="Arial" w:cs="Arial" w:eastAsia="Arial" w:hAnsi="Arial"/>
        </w:rPr>
        <w:t xml:space="preserve">API REST pour outils externes, vérification automatique des mises à jour via les releases GitHub</w:t>
      </w:r>
    </w:p>
    <w:p>
      <w:pPr>
        <w:pStyle w:val="Heading2"/>
        <w:spacing w:after="140" w:before="240"/>
      </w:pPr>
      <w:r>
        <w:rPr>
          <w:rFonts w:ascii="Arial" w:cs="Arial" w:eastAsia="Arial" w:hAnsi="Arial"/>
          <w:b/>
          <w:bCs/>
          <w:color w:val="0F172A"/>
          <w:sz w:val="26"/>
          <w:szCs w:val="26"/>
        </w:rPr>
        <w:t xml:space="preserve">Architecture</w:t>
      </w:r>
    </w:p>
    <w:p>
      <w:pPr>
        <w:spacing w:after="120"/>
      </w:pPr>
      <w:r>
        <w:rPr>
          <w:rFonts w:ascii="Arial" w:cs="Arial" w:eastAsia="Arial" w:hAnsi="Arial"/>
        </w:rPr>
        <w:t xml:space="preserve">Le scanner se compose de deux composants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8"/>
        <w:gridCol w:w="3010"/>
      </w:tblGrid>
      <w:tr>
        <w:trPr>
          <w:tblHeader/>
        </w:trPr>
        <w:tc>
          <w:tcPr>
            <w:tcW w:type="dxa" w:w="3008"/>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Composant</w:t>
            </w:r>
          </w:p>
        </w:tc>
        <w:tc>
          <w:tcPr>
            <w:tcW w:type="dxa" w:w="3008"/>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Rôle</w:t>
            </w:r>
          </w:p>
        </w:tc>
        <w:tc>
          <w:tcPr>
            <w:tcW w:type="dxa" w:w="3010"/>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Plateforme</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itscanner-server</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Interface web, API REST, base SQLite, client AD-LDAP</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Windows + Linux</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Invoke-Scan.ps1</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Scan réseau / logiciel / licence / partages / NFS via CIM-WMI</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Windows uniquement</w:t>
            </w:r>
          </w:p>
        </w:tc>
      </w:tr>
    </w:tbl>
    <w:p>
      <w:pPr>
        <w:spacing w:after="100"/>
      </w:pPr>
    </w:p>
    <w:p>
      <w:pPr>
        <w:spacing w:after="120"/>
      </w:pPr>
      <w:r>
        <w:rPr>
          <w:rFonts w:ascii="Arial" w:cs="Arial" w:eastAsia="Arial" w:hAnsi="Arial"/>
        </w:rPr>
        <w:t xml:space="preserve">Note : le worker de scan (Invoke-Scan.ps1) est spécifique à Windows. Sous Linux, le serveur fournit l’interface web et l’interrogation AD ; le scan proprement dit doit partir d’un nœud Windows.</w:t>
      </w:r>
    </w:p>
    <w:p>
      <w:pPr>
        <w:pStyle w:val="Heading1"/>
        <w:pageBreakBefore/>
        <w:spacing w:after="200" w:before="320"/>
      </w:pPr>
      <w:r>
        <w:rPr>
          <w:rFonts w:ascii="Arial" w:cs="Arial" w:eastAsia="Arial" w:hAnsi="Arial"/>
          <w:b/>
          <w:bCs/>
          <w:color w:val="0F172A"/>
          <w:sz w:val="32"/>
          <w:szCs w:val="32"/>
        </w:rPr>
        <w:t xml:space="preserve">2. Prérequis système</w:t>
      </w:r>
    </w:p>
    <w:p>
      <w:pPr>
        <w:pStyle w:val="Heading2"/>
        <w:spacing w:after="140" w:before="240"/>
      </w:pPr>
      <w:r>
        <w:rPr>
          <w:rFonts w:ascii="Arial" w:cs="Arial" w:eastAsia="Arial" w:hAnsi="Arial"/>
          <w:b/>
          <w:bCs/>
          <w:color w:val="0F172A"/>
          <w:sz w:val="26"/>
          <w:szCs w:val="26"/>
        </w:rPr>
        <w:t xml:space="preserve">Serveur (interface web / API)</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rPr>
          <w:tblHeader/>
        </w:trPr>
        <w:tc>
          <w:tcPr>
            <w:tcW w:type="dxa" w:w="4513"/>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Plateforme</w:t>
            </w:r>
          </w:p>
        </w:tc>
        <w:tc>
          <w:tcPr>
            <w:tcW w:type="dxa" w:w="4513"/>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Exigence minimale</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Windows</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Windows 10 / Windows Server 2016 ou plus récent, 64 bits</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Linux</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Distribution avec systemd (Debian 11+, Ubuntu 20.04+, RHEL 8+, openSUSE Leap 15+), 64 bits</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RAM</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512 Mo minimum, 2 Go recommandés pour les grands réseaux</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Disque</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200 Mo programme + croissance de la base SQLite (typiquement 50–500 Mo)</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Réseau</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TCP/8585 accessible pour l’interface web</w:t>
            </w:r>
          </w:p>
        </w:tc>
      </w:tr>
    </w:tbl>
    <w:p>
      <w:pPr>
        <w:spacing w:after="100"/>
      </w:pPr>
    </w:p>
    <w:p>
      <w:pPr>
        <w:pStyle w:val="Heading2"/>
        <w:spacing w:after="140" w:before="240"/>
      </w:pPr>
      <w:r>
        <w:rPr>
          <w:rFonts w:ascii="Arial" w:cs="Arial" w:eastAsia="Arial" w:hAnsi="Arial"/>
          <w:b/>
          <w:bCs/>
          <w:color w:val="0F172A"/>
          <w:sz w:val="26"/>
          <w:szCs w:val="26"/>
        </w:rPr>
        <w:t xml:space="preserve">Nœud de scan (worker Windows)</w:t>
      </w:r>
    </w:p>
    <w:p>
      <w:pPr>
        <w:pStyle w:val="ListParagraph"/>
        <w:numPr>
          <w:ilvl w:val="0"/>
          <w:numId w:val="2"/>
        </w:numPr>
        <w:spacing w:after="60"/>
      </w:pPr>
      <w:r>
        <w:rPr>
          <w:rFonts w:ascii="Arial" w:cs="Arial" w:eastAsia="Arial" w:hAnsi="Arial"/>
        </w:rPr>
        <w:t xml:space="preserve">Windows 10 / Server 2016 ou plus récent avec PowerShell 5.1</w:t>
      </w:r>
    </w:p>
    <w:p>
      <w:pPr>
        <w:pStyle w:val="ListParagraph"/>
        <w:numPr>
          <w:ilvl w:val="0"/>
          <w:numId w:val="2"/>
        </w:numPr>
        <w:spacing w:after="60"/>
      </w:pPr>
      <w:r>
        <w:rPr>
          <w:rFonts w:ascii="Arial" w:cs="Arial" w:eastAsia="Arial" w:hAnsi="Arial"/>
        </w:rPr>
        <w:t xml:space="preserve">Appartenance à un domaine recommandée ; droits Domain Admin ou équivalents pour les requêtes AD</w:t>
      </w:r>
    </w:p>
    <w:p>
      <w:pPr>
        <w:pStyle w:val="ListParagraph"/>
        <w:numPr>
          <w:ilvl w:val="0"/>
          <w:numId w:val="2"/>
        </w:numPr>
        <w:spacing w:after="60"/>
      </w:pPr>
      <w:r>
        <w:rPr>
          <w:rFonts w:ascii="Arial" w:cs="Arial" w:eastAsia="Arial" w:hAnsi="Arial"/>
        </w:rPr>
        <w:t xml:space="preserve">Module ActiveDirectory PowerShell (RSAT) optionnel — repli ADSI/LDAP intégré</w:t>
      </w:r>
    </w:p>
    <w:p>
      <w:pPr>
        <w:pStyle w:val="ListParagraph"/>
        <w:numPr>
          <w:ilvl w:val="0"/>
          <w:numId w:val="2"/>
        </w:numPr>
        <w:spacing w:after="60"/>
      </w:pPr>
      <w:r>
        <w:rPr>
          <w:rFonts w:ascii="Arial" w:cs="Arial" w:eastAsia="Arial" w:hAnsi="Arial"/>
        </w:rPr>
        <w:t xml:space="preserve">Services for NFS (fonctionnalité Windows) optionnel, permet la liste des montages NFS via showmount.exe</w:t>
      </w:r>
    </w:p>
    <w:p>
      <w:pPr>
        <w:pStyle w:val="Heading2"/>
        <w:spacing w:after="140" w:before="240"/>
      </w:pPr>
      <w:r>
        <w:rPr>
          <w:rFonts w:ascii="Arial" w:cs="Arial" w:eastAsia="Arial" w:hAnsi="Arial"/>
          <w:b/>
          <w:bCs/>
          <w:color w:val="0F172A"/>
          <w:sz w:val="26"/>
          <w:szCs w:val="26"/>
        </w:rPr>
        <w:t xml:space="preserve">Exigences réseau pour les hôtes cibles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8"/>
        <w:gridCol w:w="3010"/>
      </w:tblGrid>
      <w:tr>
        <w:trPr>
          <w:tblHeader/>
        </w:trPr>
        <w:tc>
          <w:tcPr>
            <w:tcW w:type="dxa" w:w="3008"/>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Port</w:t>
            </w:r>
          </w:p>
        </w:tc>
        <w:tc>
          <w:tcPr>
            <w:tcW w:type="dxa" w:w="3008"/>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Protocole</w:t>
            </w:r>
          </w:p>
        </w:tc>
        <w:tc>
          <w:tcPr>
            <w:tcW w:type="dxa" w:w="3010"/>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Rôle</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135 / TCP</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DCOM/RPC</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Repli inventaire logiciel</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445 / TCP</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SMB</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Partages, net-view</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5985 / TCP</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WinRM</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Sessions CIM (recommandé)</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389 / TCP</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LDAP</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Interrogation Active Directory</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636 / TCP</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LDAPS</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AD chiffré (recommandé)</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2049 / TCP</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NFS</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Détection NFS Linux</w:t>
            </w:r>
          </w:p>
        </w:tc>
      </w:tr>
    </w:tbl>
    <w:p>
      <w:pPr>
        <w:pStyle w:val="Heading1"/>
        <w:pageBreakBefore/>
        <w:spacing w:after="200" w:before="320"/>
      </w:pPr>
      <w:r>
        <w:rPr>
          <w:rFonts w:ascii="Arial" w:cs="Arial" w:eastAsia="Arial" w:hAnsi="Arial"/>
          <w:b/>
          <w:bCs/>
          <w:color w:val="0F172A"/>
          <w:sz w:val="32"/>
          <w:szCs w:val="32"/>
        </w:rPr>
        <w:t xml:space="preserve">3. Installation sous Windows</w:t>
      </w:r>
    </w:p>
    <w:p>
      <w:pPr>
        <w:spacing w:after="120"/>
      </w:pPr>
      <w:r>
        <w:rPr>
          <w:rFonts w:ascii="Arial" w:cs="Arial" w:eastAsia="Arial" w:hAnsi="Arial"/>
        </w:rPr>
        <w:t xml:space="preserve">L’installeur Windows est un setup NSIS qui enregistre le serveur en tant que service Windows. Le service démarre automatiquement au boot.</w:t>
      </w:r>
    </w:p>
    <w:p>
      <w:pPr>
        <w:pStyle w:val="Heading2"/>
        <w:spacing w:after="140" w:before="240"/>
      </w:pPr>
      <w:r>
        <w:rPr>
          <w:rFonts w:ascii="Arial" w:cs="Arial" w:eastAsia="Arial" w:hAnsi="Arial"/>
          <w:b/>
          <w:bCs/>
          <w:color w:val="0F172A"/>
          <w:sz w:val="26"/>
          <w:szCs w:val="26"/>
        </w:rPr>
        <w:t xml:space="preserve">3.1 Pas à pas</w:t>
      </w:r>
    </w:p>
    <w:p>
      <w:pPr>
        <w:pStyle w:val="ListParagraph"/>
        <w:numPr>
          <w:ilvl w:val="0"/>
          <w:numId w:val="3"/>
        </w:numPr>
        <w:spacing w:after="60"/>
      </w:pPr>
      <w:r>
        <w:rPr>
          <w:rFonts w:ascii="Arial" w:cs="Arial" w:eastAsia="Arial" w:hAnsi="Arial"/>
        </w:rPr>
        <w:t xml:space="preserve">Télécharger ITScanner-Server-Setup-2.08.14.exe en tant qu’administrateur</w:t>
      </w:r>
    </w:p>
    <w:p>
      <w:pPr>
        <w:pStyle w:val="ListParagraph"/>
        <w:numPr>
          <w:ilvl w:val="0"/>
          <w:numId w:val="3"/>
        </w:numPr>
        <w:spacing w:after="60"/>
      </w:pPr>
      <w:r>
        <w:rPr>
          <w:rFonts w:ascii="Arial" w:cs="Arial" w:eastAsia="Arial" w:hAnsi="Arial"/>
        </w:rPr>
        <w:t xml:space="preserve">Téléchargement depuis la page GitHub Releases ou via la fonction d’auto-update</w:t>
      </w:r>
    </w:p>
    <w:p>
      <w:pPr>
        <w:pStyle w:val="ListParagraph"/>
        <w:numPr>
          <w:ilvl w:val="0"/>
          <w:numId w:val="3"/>
        </w:numPr>
        <w:spacing w:after="60"/>
      </w:pPr>
      <w:r>
        <w:rPr>
          <w:rFonts w:ascii="Arial" w:cs="Arial" w:eastAsia="Arial" w:hAnsi="Arial"/>
        </w:rPr>
        <w:t xml:space="preserve">Exécuter l’installeur en tant qu’administrateur (clic droit → « Exécuter en tant qu’administrateur »)</w:t>
      </w:r>
    </w:p>
    <w:p>
      <w:pPr>
        <w:pStyle w:val="ListParagraph"/>
        <w:numPr>
          <w:ilvl w:val="0"/>
          <w:numId w:val="3"/>
        </w:numPr>
        <w:spacing w:after="60"/>
      </w:pPr>
      <w:r>
        <w:rPr>
          <w:rFonts w:ascii="Arial" w:cs="Arial" w:eastAsia="Arial" w:hAnsi="Arial"/>
        </w:rPr>
        <w:t xml:space="preserve">Confirmer le chemin d’installation (par défaut : C:\Program Files\ITScanner-Server)</w:t>
      </w:r>
    </w:p>
    <w:p>
      <w:pPr>
        <w:pStyle w:val="ListParagraph"/>
        <w:numPr>
          <w:ilvl w:val="0"/>
          <w:numId w:val="3"/>
        </w:numPr>
        <w:spacing w:after="60"/>
      </w:pPr>
      <w:r>
        <w:rPr>
          <w:rFonts w:ascii="Arial" w:cs="Arial" w:eastAsia="Arial" w:hAnsi="Arial"/>
        </w:rPr>
        <w:t xml:space="preserve">Terminer l’installation — le service « IT-Network DocuScanner Server » démarre automatiquement</w:t>
      </w:r>
    </w:p>
    <w:p>
      <w:pPr>
        <w:pStyle w:val="ListParagraph"/>
        <w:numPr>
          <w:ilvl w:val="0"/>
          <w:numId w:val="3"/>
        </w:numPr>
        <w:spacing w:after="60"/>
      </w:pPr>
      <w:r>
        <w:rPr>
          <w:rFonts w:ascii="Arial" w:cs="Arial" w:eastAsia="Arial" w:hAnsi="Arial"/>
        </w:rPr>
        <w:t xml:space="preserve">Ouvrir le navigateur : http://localhost:8585</w:t>
      </w:r>
    </w:p>
    <w:p>
      <w:pPr>
        <w:pStyle w:val="Heading2"/>
        <w:spacing w:after="140" w:before="240"/>
      </w:pPr>
      <w:r>
        <w:rPr>
          <w:rFonts w:ascii="Arial" w:cs="Arial" w:eastAsia="Arial" w:hAnsi="Arial"/>
          <w:b/>
          <w:bCs/>
          <w:color w:val="0F172A"/>
          <w:sz w:val="26"/>
          <w:szCs w:val="26"/>
        </w:rPr>
        <w:t xml:space="preserve">3.2 Gestion du service</w:t>
      </w:r>
    </w:p>
    <w:p>
      <w:pPr>
        <w:shd w:fill="F1F5F9" w:val="clear"/>
        <w:spacing w:after="0"/>
      </w:pPr>
      <w:r>
        <w:rPr>
          <w:rFonts w:ascii="Consolas" w:cs="Consolas" w:eastAsia="Consolas" w:hAnsi="Consolas"/>
          <w:color w:val="2D3748"/>
          <w:sz w:val="20"/>
          <w:szCs w:val="20"/>
        </w:rPr>
        <w:t xml:space="preserve"># Vérifier le statut</w:t>
      </w:r>
    </w:p>
    <w:p>
      <w:pPr>
        <w:shd w:fill="F1F5F9" w:val="clear"/>
        <w:spacing w:after="0"/>
      </w:pPr>
      <w:r>
        <w:rPr>
          <w:rFonts w:ascii="Consolas" w:cs="Consolas" w:eastAsia="Consolas" w:hAnsi="Consolas"/>
          <w:color w:val="2D3748"/>
          <w:sz w:val="20"/>
          <w:szCs w:val="20"/>
        </w:rPr>
        <w:t xml:space="preserve">sc query "IT-Network DocuScanner Server"</w:t>
      </w:r>
    </w:p>
    <w:p>
      <w:pPr>
        <w:shd w:fill="F1F5F9" w:val="clear"/>
        <w:spacing w:after="0"/>
      </w:pPr>
      <w:r>
        <w:rPr>
          <w:rFonts w:ascii="Consolas" w:cs="Consolas" w:eastAsia="Consolas" w:hAnsi="Consolas"/>
          <w:color w:val="2D3748"/>
          <w:sz w:val="20"/>
          <w:szCs w:val="20"/>
        </w:rPr>
        <w:t xml:space="preserve"> </w:t>
      </w:r>
    </w:p>
    <w:p>
      <w:pPr>
        <w:shd w:fill="F1F5F9" w:val="clear"/>
        <w:spacing w:after="0"/>
      </w:pPr>
      <w:r>
        <w:rPr>
          <w:rFonts w:ascii="Consolas" w:cs="Consolas" w:eastAsia="Consolas" w:hAnsi="Consolas"/>
          <w:color w:val="2D3748"/>
          <w:sz w:val="20"/>
          <w:szCs w:val="20"/>
        </w:rPr>
        <w:t xml:space="preserve"># Arrêter / démarrer le service</w:t>
      </w:r>
    </w:p>
    <w:p>
      <w:pPr>
        <w:shd w:fill="F1F5F9" w:val="clear"/>
        <w:spacing w:after="0"/>
      </w:pPr>
      <w:r>
        <w:rPr>
          <w:rFonts w:ascii="Consolas" w:cs="Consolas" w:eastAsia="Consolas" w:hAnsi="Consolas"/>
          <w:color w:val="2D3748"/>
          <w:sz w:val="20"/>
          <w:szCs w:val="20"/>
        </w:rPr>
        <w:t xml:space="preserve">net stop "IT-Network DocuScanner Server"</w:t>
      </w:r>
    </w:p>
    <w:p>
      <w:pPr>
        <w:shd w:fill="F1F5F9" w:val="clear"/>
        <w:spacing w:after="0"/>
      </w:pPr>
      <w:r>
        <w:rPr>
          <w:rFonts w:ascii="Consolas" w:cs="Consolas" w:eastAsia="Consolas" w:hAnsi="Consolas"/>
          <w:color w:val="2D3748"/>
          <w:sz w:val="20"/>
          <w:szCs w:val="20"/>
        </w:rPr>
        <w:t xml:space="preserve">net start "IT-Network DocuScanner Server"</w:t>
      </w:r>
    </w:p>
    <w:p>
      <w:pPr>
        <w:shd w:fill="F1F5F9" w:val="clear"/>
        <w:spacing w:after="0"/>
      </w:pPr>
      <w:r>
        <w:rPr>
          <w:rFonts w:ascii="Consolas" w:cs="Consolas" w:eastAsia="Consolas" w:hAnsi="Consolas"/>
          <w:color w:val="2D3748"/>
          <w:sz w:val="20"/>
          <w:szCs w:val="20"/>
        </w:rPr>
        <w:t xml:space="preserve"> </w:t>
      </w:r>
    </w:p>
    <w:p>
      <w:pPr>
        <w:shd w:fill="F1F5F9" w:val="clear"/>
        <w:spacing w:after="0"/>
      </w:pPr>
      <w:r>
        <w:rPr>
          <w:rFonts w:ascii="Consolas" w:cs="Consolas" w:eastAsia="Consolas" w:hAnsi="Consolas"/>
          <w:color w:val="2D3748"/>
          <w:sz w:val="20"/>
          <w:szCs w:val="20"/>
        </w:rPr>
        <w:t xml:space="preserve"># Supprimer le service (réinstallation propre)</w:t>
      </w:r>
    </w:p>
    <w:p>
      <w:pPr>
        <w:shd w:fill="F1F5F9" w:val="clear"/>
        <w:spacing w:after="0"/>
      </w:pPr>
      <w:r>
        <w:rPr>
          <w:rFonts w:ascii="Consolas" w:cs="Consolas" w:eastAsia="Consolas" w:hAnsi="Consolas"/>
          <w:color w:val="2D3748"/>
          <w:sz w:val="20"/>
          <w:szCs w:val="20"/>
        </w:rPr>
        <w:t xml:space="preserve">itscanner-server.exe --uninstall</w:t>
      </w:r>
    </w:p>
    <w:p>
      <w:pPr>
        <w:pStyle w:val="Heading2"/>
        <w:spacing w:after="140" w:before="240"/>
      </w:pPr>
      <w:r>
        <w:rPr>
          <w:rFonts w:ascii="Arial" w:cs="Arial" w:eastAsia="Arial" w:hAnsi="Arial"/>
          <w:b/>
          <w:bCs/>
          <w:color w:val="0F172A"/>
          <w:sz w:val="26"/>
          <w:szCs w:val="26"/>
        </w:rPr>
        <w:t xml:space="preserve">3.3 Répertoires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rPr>
          <w:tblHeader/>
        </w:trPr>
        <w:tc>
          <w:tcPr>
            <w:tcW w:type="dxa" w:w="4513"/>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Chemin</w:t>
            </w:r>
          </w:p>
        </w:tc>
        <w:tc>
          <w:tcPr>
            <w:tcW w:type="dxa" w:w="4513"/>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Contenu</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C:\Program Files\ITScanner-Server\</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Programme + scripts</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C:\ProgramData\ITScanner-Server\</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Base, configuration, logs</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C:\ProgramData\ITScanner-Server\itscanner.db</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Base SQLite principale</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C:\ProgramData\ITScanner-Server\scripts\</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Invoke-Scan.ps1, ad_settings.json</w:t>
            </w:r>
          </w:p>
        </w:tc>
      </w:tr>
    </w:tbl>
    <w:p>
      <w:pPr>
        <w:pStyle w:val="Heading1"/>
        <w:pageBreakBefore/>
        <w:spacing w:after="200" w:before="320"/>
      </w:pPr>
      <w:r>
        <w:rPr>
          <w:rFonts w:ascii="Arial" w:cs="Arial" w:eastAsia="Arial" w:hAnsi="Arial"/>
          <w:b/>
          <w:bCs/>
          <w:color w:val="0F172A"/>
          <w:sz w:val="32"/>
          <w:szCs w:val="32"/>
        </w:rPr>
        <w:t xml:space="preserve">4. Installation sous Linux</w:t>
      </w:r>
    </w:p>
    <w:p>
      <w:pPr>
        <w:spacing w:after="120"/>
      </w:pPr>
      <w:r>
        <w:rPr>
          <w:rFonts w:ascii="Arial" w:cs="Arial" w:eastAsia="Arial" w:hAnsi="Arial"/>
        </w:rPr>
        <w:t xml:space="preserve">Le serveur fonctionne sur toute distribution Linux avec systemd. Deux paquets sont disponibles : un tar.gz universel avec script d’installation, et un .deb natif pour Debian/Ubuntu.</w:t>
      </w:r>
    </w:p>
    <w:p>
      <w:pPr>
        <w:pStyle w:val="Heading2"/>
        <w:spacing w:after="140" w:before="240"/>
      </w:pPr>
      <w:r>
        <w:rPr>
          <w:rFonts w:ascii="Arial" w:cs="Arial" w:eastAsia="Arial" w:hAnsi="Arial"/>
          <w:b/>
          <w:bCs/>
          <w:color w:val="0F172A"/>
          <w:sz w:val="26"/>
          <w:szCs w:val="26"/>
        </w:rPr>
        <w:t xml:space="preserve">4.1 Debian / Ubuntu (.deb)</w:t>
      </w:r>
    </w:p>
    <w:p>
      <w:pPr>
        <w:shd w:fill="F1F5F9" w:val="clear"/>
        <w:spacing w:after="0"/>
      </w:pPr>
      <w:r>
        <w:rPr>
          <w:rFonts w:ascii="Consolas" w:cs="Consolas" w:eastAsia="Consolas" w:hAnsi="Consolas"/>
          <w:color w:val="2D3748"/>
          <w:sz w:val="20"/>
          <w:szCs w:val="20"/>
        </w:rPr>
        <w:t xml:space="preserve">sudo dpkg -i itscanner-server_2.08.14_amd64.deb</w:t>
      </w:r>
    </w:p>
    <w:p>
      <w:pPr>
        <w:shd w:fill="F1F5F9" w:val="clear"/>
        <w:spacing w:after="0"/>
      </w:pPr>
      <w:r>
        <w:rPr>
          <w:rFonts w:ascii="Consolas" w:cs="Consolas" w:eastAsia="Consolas" w:hAnsi="Consolas"/>
          <w:color w:val="2D3748"/>
          <w:sz w:val="20"/>
          <w:szCs w:val="20"/>
        </w:rPr>
        <w:t xml:space="preserve">sudo systemctl status itscanner-server</w:t>
      </w:r>
    </w:p>
    <w:p>
      <w:pPr>
        <w:shd w:fill="F1F5F9" w:val="clear"/>
        <w:spacing w:after="0"/>
      </w:pPr>
      <w:r>
        <w:rPr>
          <w:rFonts w:ascii="Consolas" w:cs="Consolas" w:eastAsia="Consolas" w:hAnsi="Consolas"/>
          <w:color w:val="2D3748"/>
          <w:sz w:val="20"/>
          <w:szCs w:val="20"/>
        </w:rPr>
        <w:t xml:space="preserve"> </w:t>
      </w:r>
    </w:p>
    <w:p>
      <w:pPr>
        <w:shd w:fill="F1F5F9" w:val="clear"/>
        <w:spacing w:after="0"/>
      </w:pPr>
      <w:r>
        <w:rPr>
          <w:rFonts w:ascii="Consolas" w:cs="Consolas" w:eastAsia="Consolas" w:hAnsi="Consolas"/>
          <w:color w:val="2D3748"/>
          <w:sz w:val="20"/>
          <w:szCs w:val="20"/>
        </w:rPr>
        <w:t xml:space="preserve"># Si des dépendances manquent :</w:t>
      </w:r>
    </w:p>
    <w:p>
      <w:pPr>
        <w:shd w:fill="F1F5F9" w:val="clear"/>
        <w:spacing w:after="0"/>
      </w:pPr>
      <w:r>
        <w:rPr>
          <w:rFonts w:ascii="Consolas" w:cs="Consolas" w:eastAsia="Consolas" w:hAnsi="Consolas"/>
          <w:color w:val="2D3748"/>
          <w:sz w:val="20"/>
          <w:szCs w:val="20"/>
        </w:rPr>
        <w:t xml:space="preserve">sudo apt-get install -f</w:t>
      </w:r>
    </w:p>
    <w:p>
      <w:pPr>
        <w:spacing w:after="120"/>
      </w:pPr>
      <w:r>
        <w:rPr>
          <w:rFonts w:ascii="Arial" w:cs="Arial" w:eastAsia="Arial" w:hAnsi="Arial"/>
        </w:rPr>
        <w:t xml:space="preserve">Le hook postinst crée automatiquement l’utilisateur système itscanner, prépare /var/lib/itscanner-server, enregistre l’unité systemd et démarre le service.</w:t>
      </w:r>
    </w:p>
    <w:p>
      <w:pPr>
        <w:pStyle w:val="Heading2"/>
        <w:spacing w:after="140" w:before="240"/>
      </w:pPr>
      <w:r>
        <w:rPr>
          <w:rFonts w:ascii="Arial" w:cs="Arial" w:eastAsia="Arial" w:hAnsi="Arial"/>
          <w:b/>
          <w:bCs/>
          <w:color w:val="0F172A"/>
          <w:sz w:val="26"/>
          <w:szCs w:val="26"/>
        </w:rPr>
        <w:t xml:space="preserve">4.2 Universel (tar.gz)</w:t>
      </w:r>
    </w:p>
    <w:p>
      <w:pPr>
        <w:shd w:fill="F1F5F9" w:val="clear"/>
        <w:spacing w:after="0"/>
      </w:pPr>
      <w:r>
        <w:rPr>
          <w:rFonts w:ascii="Consolas" w:cs="Consolas" w:eastAsia="Consolas" w:hAnsi="Consolas"/>
          <w:color w:val="2D3748"/>
          <w:sz w:val="20"/>
          <w:szCs w:val="20"/>
        </w:rPr>
        <w:t xml:space="preserve">tar -xzf itscanner-server-linux-2.08.14.tar.gz</w:t>
      </w:r>
    </w:p>
    <w:p>
      <w:pPr>
        <w:shd w:fill="F1F5F9" w:val="clear"/>
        <w:spacing w:after="0"/>
      </w:pPr>
      <w:r>
        <w:rPr>
          <w:rFonts w:ascii="Consolas" w:cs="Consolas" w:eastAsia="Consolas" w:hAnsi="Consolas"/>
          <w:color w:val="2D3748"/>
          <w:sz w:val="20"/>
          <w:szCs w:val="20"/>
        </w:rPr>
        <w:t xml:space="preserve">cd itscanner-server-linux-2.08.14</w:t>
      </w:r>
    </w:p>
    <w:p>
      <w:pPr>
        <w:shd w:fill="F1F5F9" w:val="clear"/>
        <w:spacing w:after="0"/>
      </w:pPr>
      <w:r>
        <w:rPr>
          <w:rFonts w:ascii="Consolas" w:cs="Consolas" w:eastAsia="Consolas" w:hAnsi="Consolas"/>
          <w:color w:val="2D3748"/>
          <w:sz w:val="20"/>
          <w:szCs w:val="20"/>
        </w:rPr>
        <w:t xml:space="preserve">sudo ./install.sh</w:t>
      </w:r>
    </w:p>
    <w:p>
      <w:pPr>
        <w:pStyle w:val="Heading2"/>
        <w:spacing w:after="140" w:before="240"/>
      </w:pPr>
      <w:r>
        <w:rPr>
          <w:rFonts w:ascii="Arial" w:cs="Arial" w:eastAsia="Arial" w:hAnsi="Arial"/>
          <w:b/>
          <w:bCs/>
          <w:color w:val="0F172A"/>
          <w:sz w:val="26"/>
          <w:szCs w:val="26"/>
        </w:rPr>
        <w:t xml:space="preserve">4.3 Répertoires sous Linux</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rPr>
          <w:tblHeader/>
        </w:trPr>
        <w:tc>
          <w:tcPr>
            <w:tcW w:type="dxa" w:w="4513"/>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Chemin</w:t>
            </w:r>
          </w:p>
        </w:tc>
        <w:tc>
          <w:tcPr>
            <w:tcW w:type="dxa" w:w="4513"/>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Contenu</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/opt/itscanner-server/</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Binaires du programme</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/var/lib/itscanner-server/</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Base SQLite, configuration</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/var/log/itscanner-server/</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Logs supplémentaires (sinon journalctl)</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/etc/systemd/system/itscanner-server.service</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Unité systemd</w:t>
            </w:r>
          </w:p>
        </w:tc>
      </w:tr>
    </w:tbl>
    <w:p>
      <w:pPr>
        <w:spacing w:after="100"/>
      </w:pPr>
    </w:p>
    <w:p>
      <w:pPr>
        <w:pStyle w:val="Heading2"/>
        <w:spacing w:after="140" w:before="240"/>
      </w:pPr>
      <w:r>
        <w:rPr>
          <w:rFonts w:ascii="Arial" w:cs="Arial" w:eastAsia="Arial" w:hAnsi="Arial"/>
          <w:b/>
          <w:bCs/>
          <w:color w:val="0F172A"/>
          <w:sz w:val="26"/>
          <w:szCs w:val="26"/>
        </w:rPr>
        <w:t xml:space="preserve">4.4 Gestion du service</w:t>
      </w:r>
    </w:p>
    <w:p>
      <w:pPr>
        <w:shd w:fill="F1F5F9" w:val="clear"/>
        <w:spacing w:after="0"/>
      </w:pPr>
      <w:r>
        <w:rPr>
          <w:rFonts w:ascii="Consolas" w:cs="Consolas" w:eastAsia="Consolas" w:hAnsi="Consolas"/>
          <w:color w:val="2D3748"/>
          <w:sz w:val="20"/>
          <w:szCs w:val="20"/>
        </w:rPr>
        <w:t xml:space="preserve">sudo systemctl status itscanner-server</w:t>
      </w:r>
    </w:p>
    <w:p>
      <w:pPr>
        <w:shd w:fill="F1F5F9" w:val="clear"/>
        <w:spacing w:after="0"/>
      </w:pPr>
      <w:r>
        <w:rPr>
          <w:rFonts w:ascii="Consolas" w:cs="Consolas" w:eastAsia="Consolas" w:hAnsi="Consolas"/>
          <w:color w:val="2D3748"/>
          <w:sz w:val="20"/>
          <w:szCs w:val="20"/>
        </w:rPr>
        <w:t xml:space="preserve">sudo systemctl restart itscanner-server</w:t>
      </w:r>
    </w:p>
    <w:p>
      <w:pPr>
        <w:shd w:fill="F1F5F9" w:val="clear"/>
        <w:spacing w:after="0"/>
      </w:pPr>
      <w:r>
        <w:rPr>
          <w:rFonts w:ascii="Consolas" w:cs="Consolas" w:eastAsia="Consolas" w:hAnsi="Consolas"/>
          <w:color w:val="2D3748"/>
          <w:sz w:val="20"/>
          <w:szCs w:val="20"/>
        </w:rPr>
        <w:t xml:space="preserve">sudo systemctl stop itscanner-server</w:t>
      </w:r>
    </w:p>
    <w:p>
      <w:pPr>
        <w:shd w:fill="F1F5F9" w:val="clear"/>
        <w:spacing w:after="0"/>
      </w:pPr>
      <w:r>
        <w:rPr>
          <w:rFonts w:ascii="Consolas" w:cs="Consolas" w:eastAsia="Consolas" w:hAnsi="Consolas"/>
          <w:color w:val="2D3748"/>
          <w:sz w:val="20"/>
          <w:szCs w:val="20"/>
        </w:rPr>
        <w:t xml:space="preserve">sudo journalctl -u itscanner-server -f   # log en direct</w:t>
      </w:r>
    </w:p>
    <w:p>
      <w:pPr>
        <w:spacing w:after="120"/>
      </w:pPr>
      <w:r>
        <w:rPr>
          <w:rFonts w:ascii="Arial" w:cs="Arial" w:eastAsia="Arial" w:hAnsi="Arial"/>
        </w:rPr>
        <w:t xml:space="preserve">Important : sous Linux, le worker de scan PowerShell n’est pas actif. Sont fonctionnels : interface web complète, API REST, requête AD en direct via LDAP, dérivation des sous-réseaux, heuristiques BSI, affichage des données issues de scans antérieurs. Un nœud Windows est nécessaire pour les scans actifs.</w:t>
      </w:r>
    </w:p>
    <w:p>
      <w:pPr>
        <w:pStyle w:val="Heading1"/>
        <w:pageBreakBefore/>
        <w:spacing w:after="200" w:before="320"/>
      </w:pPr>
      <w:r>
        <w:rPr>
          <w:rFonts w:ascii="Arial" w:cs="Arial" w:eastAsia="Arial" w:hAnsi="Arial"/>
          <w:b/>
          <w:bCs/>
          <w:color w:val="0F172A"/>
          <w:sz w:val="32"/>
          <w:szCs w:val="32"/>
        </w:rPr>
        <w:t xml:space="preserve">5. Configuration initiale</w:t>
      </w:r>
    </w:p>
    <w:p>
      <w:pPr>
        <w:spacing w:after="120"/>
      </w:pPr>
      <w:r>
        <w:rPr>
          <w:rFonts w:ascii="Arial" w:cs="Arial" w:eastAsia="Arial" w:hAnsi="Arial"/>
        </w:rPr>
        <w:t xml:space="preserve">Après l’installation, les réglages suivants doivent être effectués pour que le scanner exploite tout son potentiel.</w:t>
      </w:r>
    </w:p>
    <w:p>
      <w:pPr>
        <w:pStyle w:val="Heading2"/>
        <w:spacing w:after="140" w:before="240"/>
      </w:pPr>
      <w:r>
        <w:rPr>
          <w:rFonts w:ascii="Arial" w:cs="Arial" w:eastAsia="Arial" w:hAnsi="Arial"/>
          <w:b/>
          <w:bCs/>
          <w:color w:val="0F172A"/>
          <w:sz w:val="26"/>
          <w:szCs w:val="26"/>
        </w:rPr>
        <w:t xml:space="preserve">5.1 Connecter Active Directory</w:t>
      </w:r>
    </w:p>
    <w:p>
      <w:pPr>
        <w:pStyle w:val="ListParagraph"/>
        <w:numPr>
          <w:ilvl w:val="0"/>
          <w:numId w:val="3"/>
        </w:numPr>
        <w:spacing w:after="60"/>
      </w:pPr>
      <w:r>
        <w:rPr>
          <w:rFonts w:ascii="Arial" w:cs="Arial" w:eastAsia="Arial" w:hAnsi="Arial"/>
        </w:rPr>
        <w:t xml:space="preserve">Aller dans Paramètres → AD / LDAP dans l’interface web</w:t>
      </w:r>
    </w:p>
    <w:p>
      <w:pPr>
        <w:pStyle w:val="ListParagraph"/>
        <w:numPr>
          <w:ilvl w:val="0"/>
          <w:numId w:val="3"/>
        </w:numPr>
        <w:spacing w:after="60"/>
      </w:pPr>
      <w:r>
        <w:rPr>
          <w:rFonts w:ascii="Arial" w:cs="Arial" w:eastAsia="Arial" w:hAnsi="Arial"/>
        </w:rPr>
        <w:t xml:space="preserve">Saisir le FQDN du contrôleur de domaine, par ex. dc01.entreprise.local</w:t>
      </w:r>
    </w:p>
    <w:p>
      <w:pPr>
        <w:pStyle w:val="ListParagraph"/>
        <w:numPr>
          <w:ilvl w:val="0"/>
          <w:numId w:val="3"/>
        </w:numPr>
        <w:spacing w:after="60"/>
      </w:pPr>
      <w:r>
        <w:rPr>
          <w:rFonts w:ascii="Arial" w:cs="Arial" w:eastAsia="Arial" w:hAnsi="Arial"/>
        </w:rPr>
        <w:t xml:space="preserve">Nom de domaine (forme DNS), par ex. entreprise.local</w:t>
      </w:r>
    </w:p>
    <w:p>
      <w:pPr>
        <w:pStyle w:val="ListParagraph"/>
        <w:numPr>
          <w:ilvl w:val="0"/>
          <w:numId w:val="3"/>
        </w:numPr>
        <w:spacing w:after="60"/>
      </w:pPr>
      <w:r>
        <w:rPr>
          <w:rFonts w:ascii="Arial" w:cs="Arial" w:eastAsia="Arial" w:hAnsi="Arial"/>
        </w:rPr>
        <w:t xml:space="preserve">Compte de service : de préférence un compte dédié avec droits read-only sur l’ensemble de l’annuaire</w:t>
      </w:r>
    </w:p>
    <w:p>
      <w:pPr>
        <w:pStyle w:val="ListParagraph"/>
        <w:numPr>
          <w:ilvl w:val="0"/>
          <w:numId w:val="3"/>
        </w:numPr>
        <w:spacing w:after="60"/>
      </w:pPr>
      <w:r>
        <w:rPr>
          <w:rFonts w:ascii="Arial" w:cs="Arial" w:eastAsia="Arial" w:hAnsi="Arial"/>
        </w:rPr>
        <w:t xml:space="preserve">Saisir le mot de passe — il est stocké chiffré dans la base</w:t>
      </w:r>
    </w:p>
    <w:p>
      <w:pPr>
        <w:pStyle w:val="ListParagraph"/>
        <w:numPr>
          <w:ilvl w:val="0"/>
          <w:numId w:val="3"/>
        </w:numPr>
        <w:spacing w:after="60"/>
      </w:pPr>
      <w:r>
        <w:rPr>
          <w:rFonts w:ascii="Arial" w:cs="Arial" w:eastAsia="Arial" w:hAnsi="Arial"/>
        </w:rPr>
        <w:t xml:space="preserve">Lancer le test de connexion — il doit retourner un compteur de résultats</w:t>
      </w:r>
    </w:p>
    <w:p>
      <w:pPr>
        <w:pStyle w:val="Heading2"/>
        <w:spacing w:after="140" w:before="240"/>
      </w:pPr>
      <w:r>
        <w:rPr>
          <w:rFonts w:ascii="Arial" w:cs="Arial" w:eastAsia="Arial" w:hAnsi="Arial"/>
          <w:b/>
          <w:bCs/>
          <w:color w:val="0F172A"/>
          <w:sz w:val="26"/>
          <w:szCs w:val="26"/>
        </w:rPr>
        <w:t xml:space="preserve">5.2 Identifiants de scan pour CIM/WMI</w:t>
      </w:r>
    </w:p>
    <w:p>
      <w:pPr>
        <w:spacing w:after="120"/>
      </w:pPr>
      <w:r>
        <w:rPr>
          <w:rFonts w:ascii="Arial" w:cs="Arial" w:eastAsia="Arial" w:hAnsi="Arial"/>
        </w:rPr>
        <w:t xml:space="preserve">Pour l’inventaire logiciel et la collecte de partages sur les hôtes distants, des identifiants avec des droits d’administrateur local ou de domaine sont nécessaires.</w:t>
      </w:r>
    </w:p>
    <w:p>
      <w:pPr>
        <w:pStyle w:val="ListParagraph"/>
        <w:numPr>
          <w:ilvl w:val="0"/>
          <w:numId w:val="3"/>
        </w:numPr>
        <w:spacing w:after="60"/>
      </w:pPr>
      <w:r>
        <w:rPr>
          <w:rFonts w:ascii="Arial" w:cs="Arial" w:eastAsia="Arial" w:hAnsi="Arial"/>
        </w:rPr>
        <w:t xml:space="preserve">Paramètres → Identifiants de scan</w:t>
      </w:r>
    </w:p>
    <w:p>
      <w:pPr>
        <w:pStyle w:val="ListParagraph"/>
        <w:numPr>
          <w:ilvl w:val="0"/>
          <w:numId w:val="3"/>
        </w:numPr>
        <w:spacing w:after="60"/>
      </w:pPr>
      <w:r>
        <w:rPr>
          <w:rFonts w:ascii="Arial" w:cs="Arial" w:eastAsia="Arial" w:hAnsi="Arial"/>
        </w:rPr>
        <w:t xml:space="preserve">Saisir Domaine\\Administrateur (ou équivalent) comme nom d’utilisateur</w:t>
      </w:r>
    </w:p>
    <w:p>
      <w:pPr>
        <w:pStyle w:val="ListParagraph"/>
        <w:numPr>
          <w:ilvl w:val="0"/>
          <w:numId w:val="3"/>
        </w:numPr>
        <w:spacing w:after="60"/>
      </w:pPr>
      <w:r>
        <w:rPr>
          <w:rFonts w:ascii="Arial" w:cs="Arial" w:eastAsia="Arial" w:hAnsi="Arial"/>
        </w:rPr>
        <w:t xml:space="preserve">Mot de passe : utilisé exclusivement pour les appels de scan</w:t>
      </w:r>
    </w:p>
    <w:p>
      <w:pPr>
        <w:spacing w:after="120"/>
      </w:pPr>
      <w:r>
        <w:rPr>
          <w:rFonts w:ascii="Arial" w:cs="Arial" w:eastAsia="Arial" w:hAnsi="Arial"/>
        </w:rPr>
        <w:t xml:space="preserve">Astuce : activer WinRM sur les hôtes cibles (Enable-PSRemoting) pour des scans bien plus rapides et stables. Sans WinRM, le scanner tente DCOM en repli (plus lent, moins fiable).</w:t>
      </w:r>
    </w:p>
    <w:p>
      <w:pPr>
        <w:pStyle w:val="Heading2"/>
        <w:spacing w:after="140" w:before="240"/>
      </w:pPr>
      <w:r>
        <w:rPr>
          <w:rFonts w:ascii="Arial" w:cs="Arial" w:eastAsia="Arial" w:hAnsi="Arial"/>
          <w:b/>
          <w:bCs/>
          <w:color w:val="0F172A"/>
          <w:sz w:val="26"/>
          <w:szCs w:val="26"/>
        </w:rPr>
        <w:t xml:space="preserve">5.3 Serveur de mise à jour</w:t>
      </w:r>
    </w:p>
    <w:p>
      <w:pPr>
        <w:spacing w:after="120"/>
      </w:pPr>
      <w:r>
        <w:rPr>
          <w:rFonts w:ascii="Arial" w:cs="Arial" w:eastAsia="Arial" w:hAnsi="Arial"/>
        </w:rPr>
        <w:t xml:space="preserve">Par défaut, le serveur consulte github.com/satitec/itscanner pour de nouvelles releases. Pour utiliser un miroir interne :</w:t>
      </w:r>
    </w:p>
    <w:p>
      <w:pPr>
        <w:shd w:fill="F1F5F9" w:val="clear"/>
        <w:spacing w:after="0"/>
      </w:pPr>
      <w:r>
        <w:rPr>
          <w:rFonts w:ascii="Consolas" w:cs="Consolas" w:eastAsia="Consolas" w:hAnsi="Consolas"/>
          <w:color w:val="2D3748"/>
          <w:sz w:val="20"/>
          <w:szCs w:val="20"/>
        </w:rPr>
        <w:t xml:space="preserve"># Autre dépôt</w:t>
      </w:r>
    </w:p>
    <w:p>
      <w:pPr>
        <w:shd w:fill="F1F5F9" w:val="clear"/>
        <w:spacing w:after="0"/>
      </w:pPr>
      <w:r>
        <w:rPr>
          <w:rFonts w:ascii="Consolas" w:cs="Consolas" w:eastAsia="Consolas" w:hAnsi="Consolas"/>
          <w:color w:val="2D3748"/>
          <w:sz w:val="20"/>
          <w:szCs w:val="20"/>
        </w:rPr>
        <w:t xml:space="preserve">curl -X PUT -H "Content-Type: application/json" \</w:t>
      </w:r>
    </w:p>
    <w:p>
      <w:pPr>
        <w:shd w:fill="F1F5F9" w:val="clear"/>
        <w:spacing w:after="0"/>
      </w:pPr>
      <w:r>
        <w:rPr>
          <w:rFonts w:ascii="Consolas" w:cs="Consolas" w:eastAsia="Consolas" w:hAnsi="Consolas"/>
          <w:color w:val="2D3748"/>
          <w:sz w:val="20"/>
          <w:szCs w:val="20"/>
        </w:rPr>
        <w:t xml:space="preserve">  -d '{"github_repo":"entreprise/itscanner-internal"}' \</w:t>
      </w:r>
    </w:p>
    <w:p>
      <w:pPr>
        <w:shd w:fill="F1F5F9" w:val="clear"/>
        <w:spacing w:after="0"/>
      </w:pPr>
      <w:r>
        <w:rPr>
          <w:rFonts w:ascii="Consolas" w:cs="Consolas" w:eastAsia="Consolas" w:hAnsi="Consolas"/>
          <w:color w:val="2D3748"/>
          <w:sz w:val="20"/>
          <w:szCs w:val="20"/>
        </w:rPr>
        <w:t xml:space="preserve">  http://server:8585/api/settings/updates</w:t>
      </w:r>
    </w:p>
    <w:p>
      <w:pPr>
        <w:pStyle w:val="Heading1"/>
        <w:pageBreakBefore/>
        <w:spacing w:after="200" w:before="320"/>
      </w:pPr>
      <w:r>
        <w:rPr>
          <w:rFonts w:ascii="Arial" w:cs="Arial" w:eastAsia="Arial" w:hAnsi="Arial"/>
          <w:b/>
          <w:bCs/>
          <w:color w:val="0F172A"/>
          <w:sz w:val="32"/>
          <w:szCs w:val="32"/>
        </w:rPr>
        <w:t xml:space="preserve">6. Utilisation de l’interface web</w:t>
      </w:r>
    </w:p>
    <w:p>
      <w:pPr>
        <w:spacing w:after="120"/>
      </w:pPr>
      <w:r>
        <w:rPr>
          <w:rFonts w:ascii="Arial" w:cs="Arial" w:eastAsia="Arial" w:hAnsi="Arial"/>
        </w:rPr>
        <w:t xml:space="preserve">L’interface web est accessible sur http://server:8585 et est divisée en onglets suivants :</w:t>
      </w:r>
    </w:p>
    <w:p>
      <w:pPr>
        <w:pStyle w:val="Heading2"/>
        <w:spacing w:after="140" w:before="240"/>
      </w:pPr>
      <w:r>
        <w:rPr>
          <w:rFonts w:ascii="Arial" w:cs="Arial" w:eastAsia="Arial" w:hAnsi="Arial"/>
          <w:b/>
          <w:bCs/>
          <w:color w:val="0F172A"/>
          <w:sz w:val="26"/>
          <w:szCs w:val="26"/>
        </w:rPr>
        <w:t xml:space="preserve">6.1 Tableau de bord</w:t>
      </w:r>
    </w:p>
    <w:p>
      <w:pPr>
        <w:spacing w:after="120"/>
      </w:pPr>
      <w:r>
        <w:rPr>
          <w:rFonts w:ascii="Arial" w:cs="Arial" w:eastAsia="Arial" w:hAnsi="Arial"/>
        </w:rPr>
        <w:t xml:space="preserve">Tuiles de synthèse avec les indicateurs clés : nombre d’hôtes, entrées logiciel, objets AD, statut BSI. La version courante du serveur et l’état du watchdog sont visibles en haut à droite.</w:t>
      </w:r>
    </w:p>
    <w:p>
      <w:pPr>
        <w:pStyle w:val="Heading2"/>
        <w:spacing w:after="140" w:before="240"/>
      </w:pPr>
      <w:r>
        <w:rPr>
          <w:rFonts w:ascii="Arial" w:cs="Arial" w:eastAsia="Arial" w:hAnsi="Arial"/>
          <w:b/>
          <w:bCs/>
          <w:color w:val="0F172A"/>
          <w:sz w:val="26"/>
          <w:szCs w:val="26"/>
        </w:rPr>
        <w:t xml:space="preserve">6.2 Hôtes</w:t>
      </w:r>
    </w:p>
    <w:p>
      <w:pPr>
        <w:spacing w:after="120"/>
      </w:pPr>
      <w:r>
        <w:rPr>
          <w:rFonts w:ascii="Arial" w:cs="Arial" w:eastAsia="Arial" w:hAnsi="Arial"/>
        </w:rPr>
        <w:t xml:space="preserve">Liste de tous les équipements détectés sur le réseau avec hostname, IP, MAC, OS, domaine et type (Server, Workstation, Switch, Firewall, NAS, Printer, Other). Filtres déroulants pour le type et le statut. Cliquer sur un hôte ouvre la vue détaillée avec liste des logiciels, clés de licence, ports ouverts et rôles serveur.</w:t>
      </w:r>
    </w:p>
    <w:p>
      <w:pPr>
        <w:pStyle w:val="Heading2"/>
        <w:spacing w:after="140" w:before="240"/>
      </w:pPr>
      <w:r>
        <w:rPr>
          <w:rFonts w:ascii="Arial" w:cs="Arial" w:eastAsia="Arial" w:hAnsi="Arial"/>
          <w:b/>
          <w:bCs/>
          <w:color w:val="0F172A"/>
          <w:sz w:val="26"/>
          <w:szCs w:val="26"/>
        </w:rPr>
        <w:t xml:space="preserve">6.3 Logiciels</w:t>
      </w:r>
    </w:p>
    <w:p>
      <w:pPr>
        <w:spacing w:after="120"/>
      </w:pPr>
      <w:r>
        <w:rPr>
          <w:rFonts w:ascii="Arial" w:cs="Arial" w:eastAsia="Arial" w:hAnsi="Arial"/>
        </w:rPr>
        <w:t xml:space="preserve">Inventaire logiciel groupé par nom de produit. Pour chaque entrée, on voit sur combien et quels hôtes le logiciel est installé. Recherche, filtre, export.</w:t>
      </w:r>
    </w:p>
    <w:p>
      <w:pPr>
        <w:pStyle w:val="Heading2"/>
        <w:spacing w:after="140" w:before="240"/>
      </w:pPr>
      <w:r>
        <w:rPr>
          <w:rFonts w:ascii="Arial" w:cs="Arial" w:eastAsia="Arial" w:hAnsi="Arial"/>
          <w:b/>
          <w:bCs/>
          <w:color w:val="0F172A"/>
          <w:sz w:val="26"/>
          <w:szCs w:val="26"/>
        </w:rPr>
        <w:t xml:space="preserve">6.4 Partages</w:t>
      </w:r>
    </w:p>
    <w:p>
      <w:pPr>
        <w:spacing w:after="120"/>
      </w:pPr>
      <w:r>
        <w:rPr>
          <w:rFonts w:ascii="Arial" w:cs="Arial" w:eastAsia="Arial" w:hAnsi="Arial"/>
        </w:rPr>
        <w:t xml:space="preserve">Partages réseau SMB groupés par hôte. Pour chaque partage, le nom, le chemin, la description et l’ACL sont affichés. Si l’accès CIM n’a pas été possible, le repli net-view est utilisé (sans détails ACL). Au-dessus du tableau, une ligne de diagnostic affiche les valeurs DB / API / Hôtes. Ainsi, lorsque l’onglet est vide, on voit immédiatement si des données sont en base ou si le scan n’a pas encore tourné. Les hôtes Linux avec un serveur NFS (port 2049) apparaissent comme entrée serveur NFS avec les montages disponibles, à condition que showmount.exe soit présent.</w:t>
      </w:r>
    </w:p>
    <w:p>
      <w:pPr>
        <w:pStyle w:val="Heading2"/>
        <w:spacing w:after="140" w:before="240"/>
      </w:pPr>
      <w:r>
        <w:rPr>
          <w:rFonts w:ascii="Arial" w:cs="Arial" w:eastAsia="Arial" w:hAnsi="Arial"/>
          <w:b/>
          <w:bCs/>
          <w:color w:val="0F172A"/>
          <w:sz w:val="26"/>
          <w:szCs w:val="26"/>
        </w:rPr>
        <w:t xml:space="preserve">6.5 Licences</w:t>
      </w:r>
    </w:p>
    <w:p>
      <w:pPr>
        <w:spacing w:after="120"/>
      </w:pPr>
      <w:r>
        <w:rPr>
          <w:rFonts w:ascii="Arial" w:cs="Arial" w:eastAsia="Arial" w:hAnsi="Arial"/>
        </w:rPr>
        <w:t xml:space="preserve">Vue d’ensemble de toutes les clés de licence collectées avec source (Registry, WMI), statut (activated, grace, unlicensed) et canal d’activation (Volume, OEM, Retail, KMS).</w:t>
      </w:r>
    </w:p>
    <w:p>
      <w:pPr>
        <w:pStyle w:val="Heading2"/>
        <w:spacing w:after="140" w:before="240"/>
      </w:pPr>
      <w:r>
        <w:rPr>
          <w:rFonts w:ascii="Arial" w:cs="Arial" w:eastAsia="Arial" w:hAnsi="Arial"/>
          <w:b/>
          <w:bCs/>
          <w:color w:val="0F172A"/>
          <w:sz w:val="26"/>
          <w:szCs w:val="26"/>
        </w:rPr>
        <w:t xml:space="preserve">6.6 Active Directory</w:t>
      </w:r>
    </w:p>
    <w:p>
      <w:pPr>
        <w:spacing w:after="120"/>
      </w:pPr>
      <w:r>
        <w:rPr>
          <w:rFonts w:ascii="Arial" w:cs="Arial" w:eastAsia="Arial" w:hAnsi="Arial"/>
        </w:rPr>
        <w:t xml:space="preserve">Tableau de tous les objets AD (utilisateurs, groupes, ordinateurs, OU, GPO). Filtre déroulant en haut à droite pour limiter à un type d’objet. Recherche plein-texte sur nom, sAMAccountName et Distinguished Name. Au-dessus du tableau : bouton « Charger depuis l’AD » (déclenche une requête LDAP en direct), « Actualiser » et une ligne de diagnostic DB / API / Affichés avec filtre actif.</w:t>
      </w:r>
    </w:p>
    <w:p>
      <w:pPr>
        <w:pStyle w:val="Heading2"/>
        <w:spacing w:after="140" w:before="240"/>
      </w:pPr>
      <w:r>
        <w:rPr>
          <w:rFonts w:ascii="Arial" w:cs="Arial" w:eastAsia="Arial" w:hAnsi="Arial"/>
          <w:b/>
          <w:bCs/>
          <w:color w:val="0F172A"/>
          <w:sz w:val="26"/>
          <w:szCs w:val="26"/>
        </w:rPr>
        <w:t xml:space="preserve">6.7 Sous-réseaux</w:t>
      </w:r>
    </w:p>
    <w:p>
      <w:pPr>
        <w:spacing w:after="120"/>
      </w:pPr>
      <w:r>
        <w:rPr>
          <w:rFonts w:ascii="Arial" w:cs="Arial" w:eastAsia="Arial" w:hAnsi="Arial"/>
        </w:rPr>
        <w:t xml:space="preserve">Sous-réseaux détectés avec gateway, ID VLAN et nombre d’hôtes. Si aucun sous-réseau n’a été enregistré par un scan, le serveur les dérive automatiquement à partir des adresses IP des hôtes (groupement par /24).</w:t>
      </w:r>
    </w:p>
    <w:p>
      <w:pPr>
        <w:pStyle w:val="Heading2"/>
        <w:spacing w:after="140" w:before="240"/>
      </w:pPr>
      <w:r>
        <w:rPr>
          <w:rFonts w:ascii="Arial" w:cs="Arial" w:eastAsia="Arial" w:hAnsi="Arial"/>
          <w:b/>
          <w:bCs/>
          <w:color w:val="0F172A"/>
          <w:sz w:val="26"/>
          <w:szCs w:val="26"/>
        </w:rPr>
        <w:t xml:space="preserve">6.8 Rôles serveur</w:t>
      </w:r>
    </w:p>
    <w:p>
      <w:pPr>
        <w:spacing w:after="120"/>
      </w:pPr>
      <w:r>
        <w:rPr>
          <w:rFonts w:ascii="Arial" w:cs="Arial" w:eastAsia="Arial" w:hAnsi="Arial"/>
        </w:rPr>
        <w:t xml:space="preserve">Aperçu de tous les rôles serveur Windows installés et fonctionnalités optionnelles par hôte. Sur les systèmes serveur, les rôles sont lus via Win32_ServerFeature (par ex. Active Directory Domain Services, DNS Server, DHCP Server, File Server, Web Server IIS, Hyper-V). Sur les postes de travail, le tableau affiche Win32_OptionalFeatures comme Hyper-V Client, Telnet Client, Internet Information Services Express. Le tableau présente cinq colonnes : hôte, OS, rôle / fonctionnalité (identifiant interne), nom d’affichage et statut. Le filtre de recherche cherche en temps réel dans hostname, rôle et nom d’affichage ; le filtre déroulant des hôtes en haut à droite restreint l’affichage à un seul serveur. Prérequis : accès CIM à l’hôte cible (WinRM port 5985 ou DCOM port 135), plus droits admin pour les classes WMI Win32_ServerFeature et Win32_OptionalFeature. Les hôtes sans accès CIM n’apparaissent pas dans ce tableau.</w:t>
      </w:r>
    </w:p>
    <w:p>
      <w:pPr>
        <w:pStyle w:val="Heading2"/>
        <w:spacing w:after="140" w:before="240"/>
      </w:pPr>
      <w:r>
        <w:rPr>
          <w:rFonts w:ascii="Arial" w:cs="Arial" w:eastAsia="Arial" w:hAnsi="Arial"/>
          <w:b/>
          <w:bCs/>
          <w:color w:val="0F172A"/>
          <w:sz w:val="26"/>
          <w:szCs w:val="26"/>
        </w:rPr>
        <w:t xml:space="preserve">6.9 Contrôles BSI</w:t>
      </w:r>
    </w:p>
    <w:p>
      <w:pPr>
        <w:spacing w:after="120"/>
      </w:pPr>
      <w:r>
        <w:rPr>
          <w:rFonts w:ascii="Arial" w:cs="Arial" w:eastAsia="Arial" w:hAnsi="Arial"/>
        </w:rPr>
        <w:t xml:space="preserve">Heuristiques conformes à l’IT-Grundschutz basées sur les données de scan. L’onglet affiche en haut le nombre de contrôles passés, en avertissement et critiques dans trois cartes. Le tableau ci-dessous liste chaque contrôle avec catégorie, statut, constat et recommandation.</w:t>
      </w:r>
    </w:p>
    <w:p>
      <w:pPr>
        <w:spacing w:after="120"/>
      </w:pPr>
      <w:r>
        <w:rPr>
          <w:rFonts w:ascii="Arial" w:cs="Arial" w:eastAsia="Arial" w:hAnsi="Arial"/>
        </w:rPr>
        <w:t xml:space="preserve">Exemples d’heuristiques :</w:t>
      </w:r>
    </w:p>
    <w:p>
      <w:pPr>
        <w:pStyle w:val="ListParagraph"/>
        <w:numPr>
          <w:ilvl w:val="0"/>
          <w:numId w:val="2"/>
        </w:numPr>
        <w:spacing w:after="60"/>
      </w:pPr>
      <w:r>
        <w:rPr>
          <w:rFonts w:ascii="Arial" w:cs="Arial" w:eastAsia="Arial" w:hAnsi="Arial"/>
        </w:rPr>
        <w:t xml:space="preserve">OS en fin de vie (Windows XP/7/8, Server 2003/2008/2012) → critique</w:t>
      </w:r>
    </w:p>
    <w:p>
      <w:pPr>
        <w:pStyle w:val="ListParagraph"/>
        <w:numPr>
          <w:ilvl w:val="0"/>
          <w:numId w:val="2"/>
        </w:numPr>
        <w:spacing w:after="60"/>
      </w:pPr>
      <w:r>
        <w:rPr>
          <w:rFonts w:ascii="Arial" w:cs="Arial" w:eastAsia="Arial" w:hAnsi="Arial"/>
        </w:rPr>
        <w:t xml:space="preserve">Plus de deux hôtes avec RDP ouvert (port 3389) → critique</w:t>
      </w:r>
    </w:p>
    <w:p>
      <w:pPr>
        <w:pStyle w:val="ListParagraph"/>
        <w:numPr>
          <w:ilvl w:val="0"/>
          <w:numId w:val="2"/>
        </w:numPr>
        <w:spacing w:after="60"/>
      </w:pPr>
      <w:r>
        <w:rPr>
          <w:rFonts w:ascii="Arial" w:cs="Arial" w:eastAsia="Arial" w:hAnsi="Arial"/>
        </w:rPr>
        <w:t xml:space="preserve">Telnet (port 23) sur un hôte quelconque → critique</w:t>
      </w:r>
    </w:p>
    <w:p>
      <w:pPr>
        <w:pStyle w:val="ListParagraph"/>
        <w:numPr>
          <w:ilvl w:val="0"/>
          <w:numId w:val="2"/>
        </w:numPr>
        <w:spacing w:after="60"/>
      </w:pPr>
      <w:r>
        <w:rPr>
          <w:rFonts w:ascii="Arial" w:cs="Arial" w:eastAsia="Arial" w:hAnsi="Arial"/>
        </w:rPr>
        <w:t xml:space="preserve">Redondance des contrôleurs de domaine (≥ 2 DC) → ok</w:t>
      </w:r>
    </w:p>
    <w:p>
      <w:pPr>
        <w:pStyle w:val="ListParagraph"/>
        <w:numPr>
          <w:ilvl w:val="0"/>
          <w:numId w:val="2"/>
        </w:numPr>
        <w:spacing w:after="60"/>
      </w:pPr>
      <w:r>
        <w:rPr>
          <w:rFonts w:ascii="Arial" w:cs="Arial" w:eastAsia="Arial" w:hAnsi="Arial"/>
        </w:rPr>
        <w:t xml:space="preserve">Logiciel de sauvegarde détecté (Veeam, Acronis, Commvault, Nakivo, Macrium) → ok</w:t>
      </w:r>
    </w:p>
    <w:p>
      <w:pPr>
        <w:pStyle w:val="ListParagraph"/>
        <w:numPr>
          <w:ilvl w:val="0"/>
          <w:numId w:val="2"/>
        </w:numPr>
        <w:spacing w:after="60"/>
      </w:pPr>
      <w:r>
        <w:rPr>
          <w:rFonts w:ascii="Arial" w:cs="Arial" w:eastAsia="Arial" w:hAnsi="Arial"/>
        </w:rPr>
        <w:t xml:space="preserve">Comptes AD désactivés → avertissement</w:t>
      </w:r>
    </w:p>
    <w:p>
      <w:pPr>
        <w:pStyle w:val="Heading2"/>
        <w:spacing w:after="140" w:before="240"/>
      </w:pPr>
      <w:r>
        <w:rPr>
          <w:rFonts w:ascii="Arial" w:cs="Arial" w:eastAsia="Arial" w:hAnsi="Arial"/>
          <w:b/>
          <w:bCs/>
          <w:color w:val="0F172A"/>
          <w:sz w:val="26"/>
          <w:szCs w:val="26"/>
        </w:rPr>
        <w:t xml:space="preserve">6.10 Rapports</w:t>
      </w:r>
    </w:p>
    <w:p>
      <w:pPr>
        <w:spacing w:after="120"/>
      </w:pPr>
      <w:r>
        <w:rPr>
          <w:rFonts w:ascii="Arial" w:cs="Arial" w:eastAsia="Arial" w:hAnsi="Arial"/>
        </w:rPr>
        <w:t xml:space="preserve">Rapports prêts à télécharger en PDF ou DOCX, notamment : aperçu serveurs/clients, inventaire matériel, conformité logicielle, audit de licences, rapport BSI Grundschutz, topologie réseau.</w:t>
      </w:r>
    </w:p>
    <w:p>
      <w:pPr>
        <w:pStyle w:val="Heading2"/>
        <w:spacing w:after="140" w:before="240"/>
      </w:pPr>
      <w:r>
        <w:rPr>
          <w:rFonts w:ascii="Arial" w:cs="Arial" w:eastAsia="Arial" w:hAnsi="Arial"/>
          <w:b/>
          <w:bCs/>
          <w:color w:val="0F172A"/>
          <w:sz w:val="26"/>
          <w:szCs w:val="26"/>
        </w:rPr>
        <w:t xml:space="preserve">6.11 Gestion des scans</w:t>
      </w:r>
    </w:p>
    <w:p>
      <w:pPr>
        <w:spacing w:after="120"/>
      </w:pPr>
      <w:r>
        <w:rPr>
          <w:rFonts w:ascii="Arial" w:cs="Arial" w:eastAsia="Arial" w:hAnsi="Arial"/>
        </w:rPr>
        <w:t xml:space="preserve">Gestion des jobs de scan avec nom, type, sous-réseaux cibles et planification. Boutons pour créer, éditer, déclencher et supprimer. Les jobs par défaut sont « Scan réseau complet » (hebdomadaire), « Statut réseau quotidien », « Inventaire logiciel » et « Audit AD ».</w:t>
      </w:r>
    </w:p>
    <w:p>
      <w:pPr>
        <w:pStyle w:val="Heading2"/>
        <w:spacing w:after="140" w:before="240"/>
      </w:pPr>
      <w:r>
        <w:rPr>
          <w:rFonts w:ascii="Arial" w:cs="Arial" w:eastAsia="Arial" w:hAnsi="Arial"/>
          <w:b/>
          <w:bCs/>
          <w:color w:val="0F172A"/>
          <w:sz w:val="26"/>
          <w:szCs w:val="26"/>
        </w:rPr>
        <w:t xml:space="preserve">6.12 Historique des scans</w:t>
      </w:r>
    </w:p>
    <w:p>
      <w:pPr>
        <w:spacing w:after="120"/>
      </w:pPr>
      <w:r>
        <w:rPr>
          <w:rFonts w:ascii="Arial" w:cs="Arial" w:eastAsia="Arial" w:hAnsi="Arial"/>
        </w:rPr>
        <w:t xml:space="preserve">Liste chronologique de tous les scans avec début, fin, durée, nombre d’hôtes trouvés et statut. Cliquer sur une entrée ouvre le log détaillé du scan.</w:t>
      </w:r>
    </w:p>
    <w:p>
      <w:pPr>
        <w:pStyle w:val="Heading2"/>
        <w:spacing w:after="140" w:before="240"/>
      </w:pPr>
      <w:r>
        <w:rPr>
          <w:rFonts w:ascii="Arial" w:cs="Arial" w:eastAsia="Arial" w:hAnsi="Arial"/>
          <w:b/>
          <w:bCs/>
          <w:color w:val="0F172A"/>
          <w:sz w:val="26"/>
          <w:szCs w:val="26"/>
        </w:rPr>
        <w:t xml:space="preserve">6.13 Log</w:t>
      </w:r>
    </w:p>
    <w:p>
      <w:pPr>
        <w:spacing w:after="120"/>
      </w:pPr>
      <w:r>
        <w:rPr>
          <w:rFonts w:ascii="Arial" w:cs="Arial" w:eastAsia="Arial" w:hAnsi="Arial"/>
        </w:rPr>
        <w:t xml:space="preserve">Vue de log en direct avec tous les événements serveur et scan. Bascule auto-refresh en haut à droite. Filtre déroulant pour le niveau de log (info / warning / error).</w:t>
      </w:r>
    </w:p>
    <w:p>
      <w:pPr>
        <w:spacing w:after="120"/>
      </w:pPr>
      <w:r>
        <w:rPr>
          <w:rFonts w:ascii="Arial" w:cs="Arial" w:eastAsia="Arial" w:hAnsi="Arial"/>
        </w:rPr>
        <w:t xml:space="preserve">Astuce : pour le diagnostic, l’onglet Log est la source la plus importante. Recherchez « Share-Scan », « AD-Frueh-Import » ou « NFS-/Linux-Scan » pour suivre les sous-phases respectives.</w:t>
      </w:r>
    </w:p>
    <w:p>
      <w:pPr>
        <w:pStyle w:val="Heading2"/>
        <w:spacing w:after="140" w:before="240"/>
      </w:pPr>
      <w:r>
        <w:rPr>
          <w:rFonts w:ascii="Arial" w:cs="Arial" w:eastAsia="Arial" w:hAnsi="Arial"/>
          <w:b/>
          <w:bCs/>
          <w:color w:val="0F172A"/>
          <w:sz w:val="26"/>
          <w:szCs w:val="26"/>
        </w:rPr>
        <w:t xml:space="preserve">6.14 Paramètres</w:t>
      </w:r>
    </w:p>
    <w:p>
      <w:pPr>
        <w:spacing w:after="120"/>
      </w:pPr>
      <w:r>
        <w:rPr>
          <w:rFonts w:ascii="Arial" w:cs="Arial" w:eastAsia="Arial" w:hAnsi="Arial"/>
        </w:rPr>
        <w:t xml:space="preserve">Sous-menu avec connexion AD/LDAP, identifiants de scan, serveur de mise à jour, préférences de rapports et activation de licence.</w:t>
      </w:r>
    </w:p>
    <w:p>
      <w:pPr>
        <w:pStyle w:val="Heading1"/>
        <w:pageBreakBefore/>
        <w:spacing w:after="200" w:before="320"/>
      </w:pPr>
      <w:r>
        <w:rPr>
          <w:rFonts w:ascii="Arial" w:cs="Arial" w:eastAsia="Arial" w:hAnsi="Arial"/>
          <w:b/>
          <w:bCs/>
          <w:color w:val="0F172A"/>
          <w:sz w:val="32"/>
          <w:szCs w:val="32"/>
        </w:rPr>
        <w:t xml:space="preserve">7. Lancer un scan</w:t>
      </w:r>
    </w:p>
    <w:p>
      <w:pPr>
        <w:pStyle w:val="Heading2"/>
        <w:spacing w:after="140" w:before="240"/>
      </w:pPr>
      <w:r>
        <w:rPr>
          <w:rFonts w:ascii="Arial" w:cs="Arial" w:eastAsia="Arial" w:hAnsi="Arial"/>
          <w:b/>
          <w:bCs/>
          <w:color w:val="0F172A"/>
          <w:sz w:val="26"/>
          <w:szCs w:val="26"/>
        </w:rPr>
        <w:t xml:space="preserve">7.1 Types de scan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rPr>
          <w:tblHeader/>
        </w:trPr>
        <w:tc>
          <w:tcPr>
            <w:tcW w:type="dxa" w:w="4513"/>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Type</w:t>
            </w:r>
          </w:p>
        </w:tc>
        <w:tc>
          <w:tcPr>
            <w:tcW w:type="dxa" w:w="4513"/>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Activité</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full</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Réseau + logiciel + licence + AD + partages + NFS</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network</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Ping/ARP/résolution de hostname uniquement</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software</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CIM/WMI + licence sur les hôtes existants</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ad</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Requête AD en direct via LDAP uniquement</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shares</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Capture de partages SMB et NFS uniquement</w:t>
            </w:r>
          </w:p>
        </w:tc>
      </w:tr>
    </w:tbl>
    <w:p>
      <w:pPr>
        <w:spacing w:after="100"/>
      </w:pPr>
    </w:p>
    <w:p>
      <w:pPr>
        <w:pStyle w:val="Heading2"/>
        <w:spacing w:after="140" w:before="240"/>
      </w:pPr>
      <w:r>
        <w:rPr>
          <w:rFonts w:ascii="Arial" w:cs="Arial" w:eastAsia="Arial" w:hAnsi="Arial"/>
          <w:b/>
          <w:bCs/>
          <w:color w:val="0F172A"/>
          <w:sz w:val="26"/>
          <w:szCs w:val="26"/>
        </w:rPr>
        <w:t xml:space="preserve">7.2 Flux recommandé pour la mise en service initiale</w:t>
      </w:r>
    </w:p>
    <w:p>
      <w:pPr>
        <w:pStyle w:val="ListParagraph"/>
        <w:numPr>
          <w:ilvl w:val="0"/>
          <w:numId w:val="3"/>
        </w:numPr>
        <w:spacing w:after="60"/>
      </w:pPr>
      <w:r>
        <w:rPr>
          <w:rFonts w:ascii="Arial" w:cs="Arial" w:eastAsia="Arial" w:hAnsi="Arial"/>
        </w:rPr>
        <w:t xml:space="preserve">Effectuer les réglages (connexion AD, identifiants de scan)</w:t>
      </w:r>
    </w:p>
    <w:p>
      <w:pPr>
        <w:pStyle w:val="ListParagraph"/>
        <w:numPr>
          <w:ilvl w:val="0"/>
          <w:numId w:val="3"/>
        </w:numPr>
        <w:spacing w:after="60"/>
      </w:pPr>
      <w:r>
        <w:rPr>
          <w:rFonts w:ascii="Arial" w:cs="Arial" w:eastAsia="Arial" w:hAnsi="Arial"/>
        </w:rPr>
        <w:t xml:space="preserve">Gestion des scans → « Scan réseau complet » → vérifier les cibles → déclencher</w:t>
      </w:r>
    </w:p>
    <w:p>
      <w:pPr>
        <w:pStyle w:val="ListParagraph"/>
        <w:numPr>
          <w:ilvl w:val="0"/>
          <w:numId w:val="3"/>
        </w:numPr>
        <w:spacing w:after="60"/>
      </w:pPr>
      <w:r>
        <w:rPr>
          <w:rFonts w:ascii="Arial" w:cs="Arial" w:eastAsia="Arial" w:hAnsi="Arial"/>
        </w:rPr>
        <w:t xml:space="preserve">Suivre la progression dans l’onglet Log — l’import AD anticipé apparaît après 10–30 secondes avec « AD-Frueh-Import : X de Y objets en base »</w:t>
      </w:r>
    </w:p>
    <w:p>
      <w:pPr>
        <w:pStyle w:val="ListParagraph"/>
        <w:numPr>
          <w:ilvl w:val="0"/>
          <w:numId w:val="3"/>
        </w:numPr>
        <w:spacing w:after="60"/>
      </w:pPr>
      <w:r>
        <w:rPr>
          <w:rFonts w:ascii="Arial" w:cs="Arial" w:eastAsia="Arial" w:hAnsi="Arial"/>
        </w:rPr>
        <w:t xml:space="preserve">Pendant que le scan logiciel/partages tourne (plusieurs minutes), ouvrir déjà l’onglet AD — les données y sont déjà visibles</w:t>
      </w:r>
    </w:p>
    <w:p>
      <w:pPr>
        <w:pStyle w:val="ListParagraph"/>
        <w:numPr>
          <w:ilvl w:val="0"/>
          <w:numId w:val="3"/>
        </w:numPr>
        <w:spacing w:after="60"/>
      </w:pPr>
      <w:r>
        <w:rPr>
          <w:rFonts w:ascii="Arial" w:cs="Arial" w:eastAsia="Arial" w:hAnsi="Arial"/>
        </w:rPr>
        <w:t xml:space="preserve">À la fin : vérifier l’historique des scans, générer les rapports</w:t>
      </w:r>
    </w:p>
    <w:p>
      <w:pPr>
        <w:pStyle w:val="Heading2"/>
        <w:spacing w:after="140" w:before="240"/>
      </w:pPr>
      <w:r>
        <w:rPr>
          <w:rFonts w:ascii="Arial" w:cs="Arial" w:eastAsia="Arial" w:hAnsi="Arial"/>
          <w:b/>
          <w:bCs/>
          <w:color w:val="0F172A"/>
          <w:sz w:val="26"/>
          <w:szCs w:val="26"/>
        </w:rPr>
        <w:t xml:space="preserve">7.3 Séquence de log attendue</w:t>
      </w:r>
    </w:p>
    <w:p>
      <w:pPr>
        <w:shd w:fill="F1F5F9" w:val="clear"/>
        <w:spacing w:after="0"/>
      </w:pPr>
      <w:r>
        <w:rPr>
          <w:rFonts w:ascii="Consolas" w:cs="Consolas" w:eastAsia="Consolas" w:hAnsi="Consolas"/>
          <w:color w:val="2D3748"/>
          <w:sz w:val="20"/>
          <w:szCs w:val="20"/>
        </w:rPr>
        <w:t xml:space="preserve">Scan 'Default' démarré : type=full</w:t>
      </w:r>
    </w:p>
    <w:p>
      <w:pPr>
        <w:shd w:fill="F1F5F9" w:val="clear"/>
        <w:spacing w:after="0"/>
      </w:pPr>
      <w:r>
        <w:rPr>
          <w:rFonts w:ascii="Consolas" w:cs="Consolas" w:eastAsia="Consolas" w:hAnsi="Consolas"/>
          <w:color w:val="2D3748"/>
          <w:sz w:val="20"/>
          <w:szCs w:val="20"/>
        </w:rPr>
        <w:t xml:space="preserve">N hôtes connus de la base passés au scan</w:t>
      </w:r>
    </w:p>
    <w:p>
      <w:pPr>
        <w:shd w:fill="F1F5F9" w:val="clear"/>
        <w:spacing w:after="0"/>
      </w:pPr>
      <w:r>
        <w:rPr>
          <w:rFonts w:ascii="Consolas" w:cs="Consolas" w:eastAsia="Consolas" w:hAnsi="Consolas"/>
          <w:color w:val="2D3748"/>
          <w:sz w:val="20"/>
          <w:szCs w:val="20"/>
        </w:rPr>
        <w:t xml:space="preserve">Scan AD terminé : 66 objets (ou=2, user=7, ...)</w:t>
      </w:r>
    </w:p>
    <w:p>
      <w:pPr>
        <w:shd w:fill="F1F5F9" w:val="clear"/>
        <w:spacing w:after="0"/>
      </w:pPr>
      <w:r>
        <w:rPr>
          <w:rFonts w:ascii="Consolas" w:cs="Consolas" w:eastAsia="Consolas" w:hAnsi="Consolas"/>
          <w:color w:val="2D3748"/>
          <w:sz w:val="20"/>
          <w:szCs w:val="20"/>
        </w:rPr>
        <w:t xml:space="preserve">AD-Frueh-Import : 66 sur 66 objets en base</w:t>
      </w:r>
    </w:p>
    <w:p>
      <w:pPr>
        <w:shd w:fill="F1F5F9" w:val="clear"/>
        <w:spacing w:after="0"/>
      </w:pPr>
      <w:r>
        <w:rPr>
          <w:rFonts w:ascii="Consolas" w:cs="Consolas" w:eastAsia="Consolas" w:hAnsi="Consolas"/>
          <w:color w:val="2D3748"/>
          <w:sz w:val="20"/>
          <w:szCs w:val="20"/>
        </w:rPr>
        <w:t xml:space="preserve">Hôtes connus chargés depuis la base : 36 total, 2 nouveaux</w:t>
      </w:r>
    </w:p>
    <w:p>
      <w:pPr>
        <w:shd w:fill="F1F5F9" w:val="clear"/>
        <w:spacing w:after="0"/>
      </w:pPr>
      <w:r>
        <w:rPr>
          <w:rFonts w:ascii="Consolas" w:cs="Consolas" w:eastAsia="Consolas" w:hAnsi="Consolas"/>
          <w:color w:val="2D3748"/>
          <w:sz w:val="20"/>
          <w:szCs w:val="20"/>
        </w:rPr>
        <w:t xml:space="preserve">Inventaire logiciel v2.08 : CIM+StdRegProv...</w:t>
      </w:r>
    </w:p>
    <w:p>
      <w:pPr>
        <w:shd w:fill="F1F5F9" w:val="clear"/>
        <w:spacing w:after="0"/>
      </w:pPr>
      <w:r>
        <w:rPr>
          <w:rFonts w:ascii="Consolas" w:cs="Consolas" w:eastAsia="Consolas" w:hAnsi="Consolas"/>
          <w:color w:val="2D3748"/>
          <w:sz w:val="20"/>
          <w:szCs w:val="20"/>
        </w:rPr>
        <w:t xml:space="preserve">Share-Scan : 36 hôtes vérifiés, 4 atteints, 32 sans CIM</w:t>
      </w:r>
    </w:p>
    <w:p>
      <w:pPr>
        <w:shd w:fill="F1F5F9" w:val="clear"/>
        <w:spacing w:after="0"/>
      </w:pPr>
      <w:r>
        <w:rPr>
          <w:rFonts w:ascii="Consolas" w:cs="Consolas" w:eastAsia="Consolas" w:hAnsi="Consolas"/>
          <w:color w:val="2D3748"/>
          <w:sz w:val="20"/>
          <w:szCs w:val="20"/>
        </w:rPr>
        <w:t xml:space="preserve">NFS-/Linux-Scan : 36 hôtes vérifiés, NFS=N, marqueur SMB=M</w:t>
      </w:r>
    </w:p>
    <w:p>
      <w:pPr>
        <w:shd w:fill="F1F5F9" w:val="clear"/>
        <w:spacing w:after="0"/>
      </w:pPr>
      <w:r>
        <w:rPr>
          <w:rFonts w:ascii="Consolas" w:cs="Consolas" w:eastAsia="Consolas" w:hAnsi="Consolas"/>
          <w:color w:val="2D3748"/>
          <w:sz w:val="20"/>
          <w:szCs w:val="20"/>
        </w:rPr>
        <w:t xml:space="preserve">Partages totaux : 7 SMB + N NFS/marqueur = X</w:t>
      </w:r>
    </w:p>
    <w:p>
      <w:pPr>
        <w:shd w:fill="F1F5F9" w:val="clear"/>
        <w:spacing w:after="0"/>
      </w:pPr>
      <w:r>
        <w:rPr>
          <w:rFonts w:ascii="Consolas" w:cs="Consolas" w:eastAsia="Consolas" w:hAnsi="Consolas"/>
          <w:color w:val="2D3748"/>
          <w:sz w:val="20"/>
          <w:szCs w:val="20"/>
        </w:rPr>
        <w:t xml:space="preserve">Import partages : X sur X en base</w:t>
      </w:r>
    </w:p>
    <w:p>
      <w:pPr>
        <w:shd w:fill="F1F5F9" w:val="clear"/>
        <w:spacing w:after="0"/>
      </w:pPr>
      <w:r>
        <w:rPr>
          <w:rFonts w:ascii="Consolas" w:cs="Consolas" w:eastAsia="Consolas" w:hAnsi="Consolas"/>
          <w:color w:val="2D3748"/>
          <w:sz w:val="20"/>
          <w:szCs w:val="20"/>
        </w:rPr>
        <w:t xml:space="preserve">Scan 'Default' réussi : 36 hôtes, 374 logiciels, ...</w:t>
      </w:r>
    </w:p>
    <w:p>
      <w:pPr>
        <w:pStyle w:val="Heading1"/>
        <w:pageBreakBefore/>
        <w:spacing w:after="200" w:before="320"/>
      </w:pPr>
      <w:r>
        <w:rPr>
          <w:rFonts w:ascii="Arial" w:cs="Arial" w:eastAsia="Arial" w:hAnsi="Arial"/>
          <w:b/>
          <w:bCs/>
          <w:color w:val="0F172A"/>
          <w:sz w:val="32"/>
          <w:szCs w:val="32"/>
        </w:rPr>
        <w:t xml:space="preserve">8. Mécanisme de mise à jour</w:t>
      </w:r>
    </w:p>
    <w:p>
      <w:pPr>
        <w:spacing w:after="120"/>
      </w:pPr>
      <w:r>
        <w:rPr>
          <w:rFonts w:ascii="Arial" w:cs="Arial" w:eastAsia="Arial" w:hAnsi="Arial"/>
        </w:rPr>
        <w:t xml:space="preserve">En option, le serveur interroge l’endpoint des releases GitHub de satitec/itscanner et détecte automatiquement une nouvelle version. Le bon lien de téléchargement est fourni selon la plateforme (.exe pour Windows, .deb pour Debian/Ubuntu, .tar.gz universel).</w:t>
      </w:r>
    </w:p>
    <w:p>
      <w:pPr>
        <w:pStyle w:val="Heading2"/>
        <w:spacing w:after="140" w:before="240"/>
      </w:pPr>
      <w:r>
        <w:rPr>
          <w:rFonts w:ascii="Arial" w:cs="Arial" w:eastAsia="Arial" w:hAnsi="Arial"/>
          <w:b/>
          <w:bCs/>
          <w:color w:val="0F172A"/>
          <w:sz w:val="26"/>
          <w:szCs w:val="26"/>
        </w:rPr>
        <w:t xml:space="preserve">8.1 Vérification manuelle</w:t>
      </w:r>
    </w:p>
    <w:p>
      <w:pPr>
        <w:pStyle w:val="ListParagraph"/>
        <w:numPr>
          <w:ilvl w:val="0"/>
          <w:numId w:val="3"/>
        </w:numPr>
        <w:spacing w:after="60"/>
      </w:pPr>
      <w:r>
        <w:rPr>
          <w:rFonts w:ascii="Arial" w:cs="Arial" w:eastAsia="Arial" w:hAnsi="Arial"/>
        </w:rPr>
        <w:t xml:space="preserve">Paramètres → Mises à jour</w:t>
      </w:r>
    </w:p>
    <w:p>
      <w:pPr>
        <w:pStyle w:val="ListParagraph"/>
        <w:numPr>
          <w:ilvl w:val="0"/>
          <w:numId w:val="3"/>
        </w:numPr>
        <w:spacing w:after="60"/>
      </w:pPr>
      <w:r>
        <w:rPr>
          <w:rFonts w:ascii="Arial" w:cs="Arial" w:eastAsia="Arial" w:hAnsi="Arial"/>
        </w:rPr>
        <w:t xml:space="preserve">Cliquer sur « Vérifier les mises à jour maintenant »</w:t>
      </w:r>
    </w:p>
    <w:p>
      <w:pPr>
        <w:pStyle w:val="ListParagraph"/>
        <w:numPr>
          <w:ilvl w:val="0"/>
          <w:numId w:val="3"/>
        </w:numPr>
        <w:spacing w:after="60"/>
      </w:pPr>
      <w:r>
        <w:rPr>
          <w:rFonts w:ascii="Arial" w:cs="Arial" w:eastAsia="Arial" w:hAnsi="Arial"/>
        </w:rPr>
        <w:t xml:space="preserve">Si une mise à jour est disponible : le lien de téléchargement s’affiche</w:t>
      </w:r>
    </w:p>
    <w:p>
      <w:pPr>
        <w:pStyle w:val="ListParagraph"/>
        <w:numPr>
          <w:ilvl w:val="0"/>
          <w:numId w:val="3"/>
        </w:numPr>
        <w:spacing w:after="60"/>
      </w:pPr>
      <w:r>
        <w:rPr>
          <w:rFonts w:ascii="Arial" w:cs="Arial" w:eastAsia="Arial" w:hAnsi="Arial"/>
        </w:rPr>
        <w:t xml:space="preserve">Télécharger le fichier, exécuter l’installeur — la base et la configuration sont préservées</w:t>
      </w:r>
    </w:p>
    <w:p>
      <w:pPr>
        <w:pStyle w:val="Heading2"/>
        <w:spacing w:after="140" w:before="240"/>
      </w:pPr>
      <w:r>
        <w:rPr>
          <w:rFonts w:ascii="Arial" w:cs="Arial" w:eastAsia="Arial" w:hAnsi="Arial"/>
          <w:b/>
          <w:bCs/>
          <w:color w:val="0F172A"/>
          <w:sz w:val="26"/>
          <w:szCs w:val="26"/>
        </w:rPr>
        <w:t xml:space="preserve">8.2 Comportement automatique</w:t>
      </w:r>
    </w:p>
    <w:p>
      <w:pPr>
        <w:spacing w:after="120"/>
      </w:pPr>
      <w:r>
        <w:rPr>
          <w:rFonts w:ascii="Arial" w:cs="Arial" w:eastAsia="Arial" w:hAnsi="Arial"/>
        </w:rPr>
        <w:t xml:space="preserve">Par défaut, le serveur n’interroge pas régulièrement les mises à jour. Une vérification planifiée peut être configurée via Gestion des scans en tant que tâche, ou via cron / Planificateur de tâches contre l’endpoint /api/update/check.</w:t>
      </w:r>
    </w:p>
    <w:p>
      <w:pPr>
        <w:pStyle w:val="Heading2"/>
        <w:spacing w:after="140" w:before="240"/>
      </w:pPr>
      <w:r>
        <w:rPr>
          <w:rFonts w:ascii="Arial" w:cs="Arial" w:eastAsia="Arial" w:hAnsi="Arial"/>
          <w:b/>
          <w:bCs/>
          <w:color w:val="0F172A"/>
          <w:sz w:val="26"/>
          <w:szCs w:val="26"/>
        </w:rPr>
        <w:t xml:space="preserve">8.3 Comparaison de versions (Semver)</w:t>
      </w:r>
    </w:p>
    <w:p>
      <w:pPr>
        <w:spacing w:after="120"/>
      </w:pPr>
      <w:r>
        <w:rPr>
          <w:rFonts w:ascii="Arial" w:cs="Arial" w:eastAsia="Arial" w:hAnsi="Arial"/>
        </w:rPr>
        <w:t xml:space="preserve">Le serveur compare les chaînes de version selon les règles Semver : 2.08.10 vs. 2.04.00 retourne 1 (a &gt; b), le préfixe v est ignoré, les suffixes tels que -rc1 sont supprimés.</w:t>
      </w:r>
    </w:p>
    <w:p>
      <w:pPr>
        <w:pStyle w:val="Heading1"/>
        <w:pageBreakBefore/>
        <w:spacing w:after="200" w:before="320"/>
      </w:pPr>
      <w:r>
        <w:rPr>
          <w:rFonts w:ascii="Arial" w:cs="Arial" w:eastAsia="Arial" w:hAnsi="Arial"/>
          <w:b/>
          <w:bCs/>
          <w:color w:val="0F172A"/>
          <w:sz w:val="32"/>
          <w:szCs w:val="32"/>
        </w:rPr>
        <w:t xml:space="preserve">9. Dépannage</w:t>
      </w:r>
    </w:p>
    <w:p>
      <w:pPr>
        <w:pStyle w:val="Heading2"/>
        <w:spacing w:after="140" w:before="240"/>
      </w:pPr>
      <w:r>
        <w:rPr>
          <w:rFonts w:ascii="Arial" w:cs="Arial" w:eastAsia="Arial" w:hAnsi="Arial"/>
          <w:b/>
          <w:bCs/>
          <w:color w:val="0F172A"/>
          <w:sz w:val="26"/>
          <w:szCs w:val="26"/>
        </w:rPr>
        <w:t xml:space="preserve">9.1 L’onglet AD reste vide malgré un scan réussi</w:t>
      </w:r>
    </w:p>
    <w:p>
      <w:pPr>
        <w:spacing w:after="120"/>
      </w:pPr>
      <w:r>
        <w:rPr>
          <w:rFonts w:ascii="Arial" w:cs="Arial" w:eastAsia="Arial" w:hAnsi="Arial"/>
        </w:rPr>
        <w:t xml:space="preserve">Causes possibles :</w:t>
      </w:r>
    </w:p>
    <w:p>
      <w:pPr>
        <w:pStyle w:val="ListParagraph"/>
        <w:numPr>
          <w:ilvl w:val="0"/>
          <w:numId w:val="2"/>
        </w:numPr>
        <w:spacing w:after="60"/>
      </w:pPr>
      <w:r>
        <w:rPr>
          <w:rFonts w:ascii="Arial" w:cs="Arial" w:eastAsia="Arial" w:hAnsi="Arial"/>
        </w:rPr>
        <w:t xml:space="preserve">Le cache du navigateur conserve une vieille réponse → Ctrl+F5 force le rechargement</w:t>
      </w:r>
    </w:p>
    <w:p>
      <w:pPr>
        <w:pStyle w:val="ListParagraph"/>
        <w:numPr>
          <w:ilvl w:val="0"/>
          <w:numId w:val="2"/>
        </w:numPr>
        <w:spacing w:after="60"/>
      </w:pPr>
      <w:r>
        <w:rPr>
          <w:rFonts w:ascii="Arial" w:cs="Arial" w:eastAsia="Arial" w:hAnsi="Arial"/>
        </w:rPr>
        <w:t xml:space="preserve">Vérifier la ligne de diagnostic : « DB : 66 | API : 0 » → cache navigateur, « DB : 0 | API : 0 » → scan infructueux</w:t>
      </w:r>
    </w:p>
    <w:p>
      <w:pPr>
        <w:pStyle w:val="ListParagraph"/>
        <w:numPr>
          <w:ilvl w:val="0"/>
          <w:numId w:val="2"/>
        </w:numPr>
        <w:spacing w:after="60"/>
      </w:pPr>
      <w:r>
        <w:rPr>
          <w:rFonts w:ascii="Arial" w:cs="Arial" w:eastAsia="Arial" w:hAnsi="Arial"/>
        </w:rPr>
        <w:t xml:space="preserve">Chercher dans le log « AD-Frueh-Import » ou « AD-Partial : fichier impossible à écrire »</w:t>
      </w:r>
    </w:p>
    <w:p>
      <w:pPr>
        <w:pStyle w:val="Heading2"/>
        <w:spacing w:after="140" w:before="240"/>
      </w:pPr>
      <w:r>
        <w:rPr>
          <w:rFonts w:ascii="Arial" w:cs="Arial" w:eastAsia="Arial" w:hAnsi="Arial"/>
          <w:b/>
          <w:bCs/>
          <w:color w:val="0F172A"/>
          <w:sz w:val="26"/>
          <w:szCs w:val="26"/>
        </w:rPr>
        <w:t xml:space="preserve">9.2 Onglet Partages vide</w:t>
      </w:r>
    </w:p>
    <w:p>
      <w:pPr>
        <w:pStyle w:val="ListParagraph"/>
        <w:numPr>
          <w:ilvl w:val="0"/>
          <w:numId w:val="2"/>
        </w:numPr>
        <w:spacing w:after="60"/>
      </w:pPr>
      <w:r>
        <w:rPr>
          <w:rFonts w:ascii="Arial" w:cs="Arial" w:eastAsia="Arial" w:hAnsi="Arial"/>
        </w:rPr>
        <w:t xml:space="preserve">Ligne de diagnostic : « API : 0 partages | N hôtes » → scan sans résultat</w:t>
      </w:r>
    </w:p>
    <w:p>
      <w:pPr>
        <w:pStyle w:val="ListParagraph"/>
        <w:numPr>
          <w:ilvl w:val="0"/>
          <w:numId w:val="2"/>
        </w:numPr>
        <w:spacing w:after="60"/>
      </w:pPr>
      <w:r>
        <w:rPr>
          <w:rFonts w:ascii="Arial" w:cs="Arial" w:eastAsia="Arial" w:hAnsi="Arial"/>
        </w:rPr>
        <w:t xml:space="preserve">Chercher dans le log « Share-Scan : X atteints, Y sans CIM » — si tous sans CIM, droits manquants</w:t>
      </w:r>
    </w:p>
    <w:p>
      <w:pPr>
        <w:pStyle w:val="ListParagraph"/>
        <w:numPr>
          <w:ilvl w:val="0"/>
          <w:numId w:val="2"/>
        </w:numPr>
        <w:spacing w:after="60"/>
      </w:pPr>
      <w:r>
        <w:rPr>
          <w:rFonts w:ascii="Arial" w:cs="Arial" w:eastAsia="Arial" w:hAnsi="Arial"/>
        </w:rPr>
        <w:t xml:space="preserve">Solution : activer WinRM sur les hôtes cibles (Enable-PSRemoting sur la cible)</w:t>
      </w:r>
    </w:p>
    <w:p>
      <w:pPr>
        <w:pStyle w:val="ListParagraph"/>
        <w:numPr>
          <w:ilvl w:val="0"/>
          <w:numId w:val="2"/>
        </w:numPr>
        <w:spacing w:after="60"/>
      </w:pPr>
      <w:r>
        <w:rPr>
          <w:rFonts w:ascii="Arial" w:cs="Arial" w:eastAsia="Arial" w:hAnsi="Arial"/>
        </w:rPr>
        <w:t xml:space="preserve">Sinon : vérifier les identifiants de scan — le compte doit avoir les droits admin sur l’hôte cible</w:t>
      </w:r>
    </w:p>
    <w:p>
      <w:pPr>
        <w:pStyle w:val="Heading2"/>
        <w:spacing w:after="140" w:before="240"/>
      </w:pPr>
      <w:r>
        <w:rPr>
          <w:rFonts w:ascii="Arial" w:cs="Arial" w:eastAsia="Arial" w:hAnsi="Arial"/>
          <w:b/>
          <w:bCs/>
          <w:color w:val="0F172A"/>
          <w:sz w:val="26"/>
          <w:szCs w:val="26"/>
        </w:rPr>
        <w:t xml:space="preserve">9.3 « Pas d’accès CIM » sur de nombreux hôtes</w:t>
      </w:r>
    </w:p>
    <w:p>
      <w:pPr>
        <w:pStyle w:val="ListParagraph"/>
        <w:numPr>
          <w:ilvl w:val="0"/>
          <w:numId w:val="2"/>
        </w:numPr>
        <w:spacing w:after="60"/>
      </w:pPr>
      <w:r>
        <w:rPr>
          <w:rFonts w:ascii="Arial" w:cs="Arial" w:eastAsia="Arial" w:hAnsi="Arial"/>
        </w:rPr>
        <w:t xml:space="preserve">Fréquent avec les hôtes en workgroup ou dans des domaines tiers</w:t>
      </w:r>
    </w:p>
    <w:p>
      <w:pPr>
        <w:pStyle w:val="ListParagraph"/>
        <w:numPr>
          <w:ilvl w:val="0"/>
          <w:numId w:val="2"/>
        </w:numPr>
        <w:spacing w:after="60"/>
      </w:pPr>
      <w:r>
        <w:rPr>
          <w:rFonts w:ascii="Arial" w:cs="Arial" w:eastAsia="Arial" w:hAnsi="Arial"/>
        </w:rPr>
        <w:t xml:space="preserve">Activer la règle de pare-feu « Windows Management Instrumentation (WMI-In) » sur les hôtes cibles</w:t>
      </w:r>
    </w:p>
    <w:p>
      <w:pPr>
        <w:pStyle w:val="ListParagraph"/>
        <w:numPr>
          <w:ilvl w:val="0"/>
          <w:numId w:val="2"/>
        </w:numPr>
        <w:spacing w:after="60"/>
      </w:pPr>
      <w:r>
        <w:rPr>
          <w:rFonts w:ascii="Arial" w:cs="Arial" w:eastAsia="Arial" w:hAnsi="Arial"/>
        </w:rPr>
        <w:t xml:space="preserve">Sur les serveurs Linux, « Pas de CIM » apparaît → repli SMB-probe sur le port 445 les marque comme « SMB server »</w:t>
      </w:r>
    </w:p>
    <w:p>
      <w:pPr>
        <w:pStyle w:val="ListParagraph"/>
        <w:numPr>
          <w:ilvl w:val="0"/>
          <w:numId w:val="2"/>
        </w:numPr>
        <w:spacing w:after="60"/>
      </w:pPr>
      <w:r>
        <w:rPr>
          <w:rFonts w:ascii="Arial" w:cs="Arial" w:eastAsia="Arial" w:hAnsi="Arial"/>
        </w:rPr>
        <w:t xml:space="preserve">Sur les serveurs NFS : le port TCP 2049 est sondé — s’il est ouvert, une entrée serveur NFS apparaît</w:t>
      </w:r>
    </w:p>
    <w:p>
      <w:pPr>
        <w:pStyle w:val="Heading2"/>
        <w:spacing w:after="140" w:before="240"/>
      </w:pPr>
      <w:r>
        <w:rPr>
          <w:rFonts w:ascii="Arial" w:cs="Arial" w:eastAsia="Arial" w:hAnsi="Arial"/>
          <w:b/>
          <w:bCs/>
          <w:color w:val="0F172A"/>
          <w:sz w:val="26"/>
          <w:szCs w:val="26"/>
        </w:rPr>
        <w:t xml:space="preserve">9.4 Avertissement Telnet dans l’onglet BSI alors qu’aucun Telnet n’est connu</w:t>
      </w:r>
    </w:p>
    <w:p>
      <w:pPr>
        <w:spacing w:after="120"/>
      </w:pPr>
      <w:r>
        <w:rPr>
          <w:rFonts w:ascii="Arial" w:cs="Arial" w:eastAsia="Arial" w:hAnsi="Arial"/>
        </w:rPr>
        <w:t xml:space="preserve">Certains équipements embarqués (imprimantes, switches anciens) ont le port 23 ouvert. Vérifier la table ports de la base, fermer le port sur l’équipement ou documenter l’exception.</w:t>
      </w:r>
    </w:p>
    <w:p>
      <w:pPr>
        <w:pStyle w:val="Heading2"/>
        <w:spacing w:after="140" w:before="240"/>
      </w:pPr>
      <w:r>
        <w:rPr>
          <w:rFonts w:ascii="Arial" w:cs="Arial" w:eastAsia="Arial" w:hAnsi="Arial"/>
          <w:b/>
          <w:bCs/>
          <w:color w:val="0F172A"/>
          <w:sz w:val="26"/>
          <w:szCs w:val="26"/>
        </w:rPr>
        <w:t xml:space="preserve">9.5 Le service ne démarre pas (Linux)</w:t>
      </w:r>
    </w:p>
    <w:p>
      <w:pPr>
        <w:shd w:fill="F1F5F9" w:val="clear"/>
        <w:spacing w:after="0"/>
      </w:pPr>
      <w:r>
        <w:rPr>
          <w:rFonts w:ascii="Consolas" w:cs="Consolas" w:eastAsia="Consolas" w:hAnsi="Consolas"/>
          <w:color w:val="2D3748"/>
          <w:sz w:val="20"/>
          <w:szCs w:val="20"/>
        </w:rPr>
        <w:t xml:space="preserve">sudo journalctl -u itscanner-server -n 50 --no-pager</w:t>
      </w:r>
    </w:p>
    <w:p>
      <w:pPr>
        <w:spacing w:after="120"/>
      </w:pPr>
      <w:r>
        <w:rPr>
          <w:rFonts w:ascii="Arial" w:cs="Arial" w:eastAsia="Arial" w:hAnsi="Arial"/>
        </w:rPr>
        <w:t xml:space="preserve">Causes fréquentes : port 8585 occupé (arrêter l’autre service ou ajuster --port dans l’unité systemd), permissions de fichier incorrectes (chown -R itscanner:itscanner /var/lib/itscanner-server).</w:t>
      </w:r>
    </w:p>
    <w:p>
      <w:pPr>
        <w:pStyle w:val="Heading2"/>
        <w:spacing w:after="140" w:before="240"/>
      </w:pPr>
      <w:r>
        <w:rPr>
          <w:rFonts w:ascii="Arial" w:cs="Arial" w:eastAsia="Arial" w:hAnsi="Arial"/>
          <w:b/>
          <w:bCs/>
          <w:color w:val="0F172A"/>
          <w:sz w:val="26"/>
          <w:szCs w:val="26"/>
        </w:rPr>
        <w:t xml:space="preserve">9.6 Le service ne démarre pas (Windows)</w:t>
      </w:r>
    </w:p>
    <w:p>
      <w:pPr>
        <w:shd w:fill="F1F5F9" w:val="clear"/>
        <w:spacing w:after="0"/>
      </w:pPr>
      <w:r>
        <w:rPr>
          <w:rFonts w:ascii="Consolas" w:cs="Consolas" w:eastAsia="Consolas" w:hAnsi="Consolas"/>
          <w:color w:val="2D3748"/>
          <w:sz w:val="20"/>
          <w:szCs w:val="20"/>
        </w:rPr>
        <w:t xml:space="preserve"># Ouvrir l’Observateur d’événements</w:t>
      </w:r>
    </w:p>
    <w:p>
      <w:pPr>
        <w:shd w:fill="F1F5F9" w:val="clear"/>
        <w:spacing w:after="0"/>
      </w:pPr>
      <w:r>
        <w:rPr>
          <w:rFonts w:ascii="Consolas" w:cs="Consolas" w:eastAsia="Consolas" w:hAnsi="Consolas"/>
          <w:color w:val="2D3748"/>
          <w:sz w:val="20"/>
          <w:szCs w:val="20"/>
        </w:rPr>
        <w:t xml:space="preserve">eventvwr.msc</w:t>
      </w:r>
    </w:p>
    <w:p>
      <w:pPr>
        <w:shd w:fill="F1F5F9" w:val="clear"/>
        <w:spacing w:after="0"/>
      </w:pPr>
      <w:r>
        <w:rPr>
          <w:rFonts w:ascii="Consolas" w:cs="Consolas" w:eastAsia="Consolas" w:hAnsi="Consolas"/>
          <w:color w:val="2D3748"/>
          <w:sz w:val="20"/>
          <w:szCs w:val="20"/>
        </w:rPr>
        <w:t xml:space="preserve"> </w:t>
      </w:r>
    </w:p>
    <w:p>
      <w:pPr>
        <w:shd w:fill="F1F5F9" w:val="clear"/>
        <w:spacing w:after="0"/>
      </w:pPr>
      <w:r>
        <w:rPr>
          <w:rFonts w:ascii="Consolas" w:cs="Consolas" w:eastAsia="Consolas" w:hAnsi="Consolas"/>
          <w:color w:val="2D3748"/>
          <w:sz w:val="20"/>
          <w:szCs w:val="20"/>
        </w:rPr>
        <w:t xml:space="preserve"># Filtrer le log Application sur « IT-Network DocuScanner »</w:t>
      </w:r>
    </w:p>
    <w:p>
      <w:pPr>
        <w:shd w:fill="F1F5F9" w:val="clear"/>
        <w:spacing w:after="0"/>
      </w:pPr>
      <w:r>
        <w:rPr>
          <w:rFonts w:ascii="Consolas" w:cs="Consolas" w:eastAsia="Consolas" w:hAnsi="Consolas"/>
          <w:color w:val="2D3748"/>
          <w:sz w:val="20"/>
          <w:szCs w:val="20"/>
        </w:rPr>
        <w:t xml:space="preserve"># Fréquent : chemin de base non inscriptible</w:t>
      </w:r>
    </w:p>
    <w:p>
      <w:pPr>
        <w:shd w:fill="F1F5F9" w:val="clear"/>
        <w:spacing w:after="0"/>
      </w:pPr>
      <w:r>
        <w:rPr>
          <w:rFonts w:ascii="Consolas" w:cs="Consolas" w:eastAsia="Consolas" w:hAnsi="Consolas"/>
          <w:color w:val="2D3748"/>
          <w:sz w:val="20"/>
          <w:szCs w:val="20"/>
        </w:rPr>
        <w:t xml:space="preserve"># ou port 8585 occupé</w:t>
      </w:r>
    </w:p>
    <w:p>
      <w:pPr>
        <w:pStyle w:val="Heading1"/>
        <w:pageBreakBefore/>
        <w:spacing w:after="200" w:before="320"/>
      </w:pPr>
      <w:r>
        <w:rPr>
          <w:rFonts w:ascii="Arial" w:cs="Arial" w:eastAsia="Arial" w:hAnsi="Arial"/>
          <w:b/>
          <w:bCs/>
          <w:color w:val="0F172A"/>
          <w:sz w:val="32"/>
          <w:szCs w:val="32"/>
        </w:rPr>
        <w:t xml:space="preserve">10. Annexe</w:t>
      </w:r>
    </w:p>
    <w:p>
      <w:pPr>
        <w:pStyle w:val="Heading2"/>
        <w:spacing w:after="140" w:before="240"/>
      </w:pPr>
      <w:r>
        <w:rPr>
          <w:rFonts w:ascii="Arial" w:cs="Arial" w:eastAsia="Arial" w:hAnsi="Arial"/>
          <w:b/>
          <w:bCs/>
          <w:color w:val="0F172A"/>
          <w:sz w:val="26"/>
          <w:szCs w:val="26"/>
        </w:rPr>
        <w:t xml:space="preserve">10.1 Endpoints API REST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8"/>
        <w:gridCol w:w="3010"/>
      </w:tblGrid>
      <w:tr>
        <w:trPr>
          <w:tblHeader/>
        </w:trPr>
        <w:tc>
          <w:tcPr>
            <w:tcW w:type="dxa" w:w="3008"/>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Endpoint</w:t>
            </w:r>
          </w:p>
        </w:tc>
        <w:tc>
          <w:tcPr>
            <w:tcW w:type="dxa" w:w="3008"/>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Méthode</w:t>
            </w:r>
          </w:p>
        </w:tc>
        <w:tc>
          <w:tcPr>
            <w:tcW w:type="dxa" w:w="3010"/>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Rôle</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/api/health</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GET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Statut + version</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/api/dashboard</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GET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Indicateurs de synthèse</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/api/hosts</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GET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Liste des hôtes</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/api/software</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GET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Liste des logiciels</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/api/shares</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GET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Liste des partages</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/api/licenses</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GET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Clés de licence</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/api/ad</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GET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Objets AD (filtre : ?type, ?search)</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/api/ad/stats</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GET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Compteurs AD</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/api/ad/query</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POST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Déclencher requête LDAP en direct</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/api/subnets</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GET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Sous-réseaux (avec auto-derive)</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/api/server-roles</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GET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Rôles serveur (filtre : ?host, ?status)</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/api/bsi</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GET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Contrôles BSI (avec auto-derive)</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/api/scans</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GET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Historique de scans</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/api/jobs</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GET/POST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Jobs de scan</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/api/jobs/{id}/trigger</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POST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Démarrer un scan</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/api/update/check</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GET/POST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Vérification de mise à jour (GitHub)</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/api/logs</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GET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Entrées de log</w:t>
            </w:r>
          </w:p>
        </w:tc>
      </w:tr>
    </w:tbl>
    <w:p>
      <w:pPr>
        <w:spacing w:after="100"/>
      </w:pPr>
    </w:p>
    <w:p>
      <w:pPr>
        <w:pStyle w:val="Heading2"/>
        <w:spacing w:after="140" w:before="240"/>
      </w:pPr>
      <w:r>
        <w:rPr>
          <w:rFonts w:ascii="Arial" w:cs="Arial" w:eastAsia="Arial" w:hAnsi="Arial"/>
          <w:b/>
          <w:bCs/>
          <w:color w:val="0F172A"/>
          <w:sz w:val="26"/>
          <w:szCs w:val="26"/>
        </w:rPr>
        <w:t xml:space="preserve">10.2 Schéma de version</w:t>
      </w:r>
    </w:p>
    <w:p>
      <w:pPr>
        <w:spacing w:after="120"/>
      </w:pPr>
      <w:r>
        <w:rPr>
          <w:rFonts w:ascii="Arial" w:cs="Arial" w:eastAsia="Arial" w:hAnsi="Arial"/>
        </w:rPr>
        <w:t xml:space="preserve">Sat-iTec utilise un schéma de version en trois parties X.YY.ZZ :</w:t>
      </w:r>
    </w:p>
    <w:p>
      <w:pPr>
        <w:pStyle w:val="ListParagraph"/>
        <w:numPr>
          <w:ilvl w:val="0"/>
          <w:numId w:val="2"/>
        </w:numPr>
        <w:spacing w:after="60"/>
      </w:pPr>
      <w:r>
        <w:rPr>
          <w:rFonts w:ascii="Arial" w:cs="Arial" w:eastAsia="Arial" w:hAnsi="Arial"/>
        </w:rPr>
        <w:t xml:space="preserve">X = Majeur (rare, changements d’architecture importants)</w:t>
      </w:r>
    </w:p>
    <w:p>
      <w:pPr>
        <w:pStyle w:val="ListParagraph"/>
        <w:numPr>
          <w:ilvl w:val="0"/>
          <w:numId w:val="2"/>
        </w:numPr>
        <w:spacing w:after="60"/>
      </w:pPr>
      <w:r>
        <w:rPr>
          <w:rFonts w:ascii="Arial" w:cs="Arial" w:eastAsia="Arial" w:hAnsi="Arial"/>
        </w:rPr>
        <w:t xml:space="preserve">YY = Mineur (nouvelles fonctionnalités, Y sur deux chiffres)</w:t>
      </w:r>
    </w:p>
    <w:p>
      <w:pPr>
        <w:pStyle w:val="ListParagraph"/>
        <w:numPr>
          <w:ilvl w:val="0"/>
          <w:numId w:val="2"/>
        </w:numPr>
        <w:spacing w:after="60"/>
      </w:pPr>
      <w:r>
        <w:rPr>
          <w:rFonts w:ascii="Arial" w:cs="Arial" w:eastAsia="Arial" w:hAnsi="Arial"/>
        </w:rPr>
        <w:t xml:space="preserve">ZZ = Patch (corrections, Z sur deux chiffres)</w:t>
      </w:r>
    </w:p>
    <w:p>
      <w:pPr>
        <w:spacing w:after="120"/>
      </w:pPr>
      <w:r>
        <w:rPr>
          <w:rFonts w:ascii="Arial" w:cs="Arial" w:eastAsia="Arial" w:hAnsi="Arial"/>
        </w:rPr>
        <w:t xml:space="preserve">Exemple : 2.08.14 = Majeur 2, Mineur 8, Patch 14. Une nouvelle fonctionnalité incrémente YY (par ex. 2.09.00), une correction incrémente ZZ (par ex. 2.08.15).</w:t>
      </w:r>
    </w:p>
    <w:p>
      <w:pPr>
        <w:pStyle w:val="Heading2"/>
        <w:spacing w:after="140" w:before="240"/>
      </w:pPr>
      <w:r>
        <w:rPr>
          <w:rFonts w:ascii="Arial" w:cs="Arial" w:eastAsia="Arial" w:hAnsi="Arial"/>
          <w:b/>
          <w:bCs/>
          <w:color w:val="0F172A"/>
          <w:sz w:val="26"/>
          <w:szCs w:val="26"/>
        </w:rPr>
        <w:t xml:space="preserve">10.3 Contact support</w:t>
      </w:r>
    </w:p>
    <w:p>
      <w:pPr>
        <w:spacing w:after="120"/>
      </w:pPr>
      <w:r>
        <w:rPr>
          <w:rFonts w:ascii="Arial" w:cs="Arial" w:eastAsia="Arial" w:hAnsi="Arial"/>
        </w:rPr>
        <w:t xml:space="preserve">Sat-iTec Systemhaus GmbH</w:t>
      </w:r>
    </w:p>
    <w:p>
      <w:pPr>
        <w:spacing w:after="120"/>
      </w:pPr>
      <w:r>
        <w:rPr>
          <w:rFonts w:ascii="Arial" w:cs="Arial" w:eastAsia="Arial" w:hAnsi="Arial"/>
        </w:rPr>
        <w:t xml:space="preserve">E-mail : support@sat-itec.se</w:t>
      </w:r>
    </w:p>
    <w:p>
      <w:pPr>
        <w:spacing w:after="120"/>
      </w:pPr>
      <w:r>
        <w:rPr>
          <w:rFonts w:ascii="Arial" w:cs="Arial" w:eastAsia="Arial" w:hAnsi="Arial"/>
        </w:rPr>
        <w:t xml:space="preserve">Web : https://www.sat-itec.se</w:t>
      </w:r>
    </w:p>
    <w:p>
      <w:pPr>
        <w:spacing w:after="120"/>
      </w:pPr>
      <w:r>
        <w:rPr>
          <w:rFonts w:ascii="Arial" w:cs="Arial" w:eastAsia="Arial" w:hAnsi="Arial"/>
        </w:rPr>
        <w:t xml:space="preserve">Releases GitHub : https://github.com/satitec/itscanner/releases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20"/>
      <w:outlineLvl w:val="0"/>
    </w:pPr>
    <w:rPr>
      <w:rFonts w:ascii="Arial" w:cs="Arial" w:eastAsia="Arial" w:hAnsi="Arial"/>
      <w:b/>
      <w:bCs/>
      <w:color w:val="0F172A"/>
      <w:sz w:val="32"/>
      <w:szCs w:val="32"/>
    </w:rPr>
  </w:style>
  <w:style w:type="paragraph" w:styleId="Heading2">
    <w:name w:val="Heading 2"/>
    <w:basedOn w:val="Normal"/>
    <w:next w:val="Normal"/>
    <w:qFormat/>
    <w:pPr>
      <w:spacing w:after="140" w:before="240"/>
      <w:outlineLvl w:val="1"/>
    </w:pPr>
    <w:rPr>
      <w:rFonts w:ascii="Arial" w:cs="Arial" w:eastAsia="Arial" w:hAnsi="Arial"/>
      <w:b/>
      <w:bCs/>
      <w:color w:val="0F172A"/>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ITscanner Guide d’installation et d’utilisation</dc:title>
  <dc:creator>Sat-iTec Systemhaus GmbH</dc:creator>
  <dc:description>IT-Network DocuScanner — Guide d’installation et d’utilisation Version 2.08.14</dc:description>
  <cp:lastModifiedBy>Un-named</cp:lastModifiedBy>
  <cp:revision>1</cp:revision>
  <dcterms:created xsi:type="dcterms:W3CDTF">2026-04-27T19:58:45.345Z</dcterms:created>
  <dcterms:modified xsi:type="dcterms:W3CDTF">2026-04-27T19:58:45.345Z</dcterms:modified>
</cp:coreProperties>
</file>

<file path=docProps/custom.xml><?xml version="1.0" encoding="utf-8"?>
<Properties xmlns="http://schemas.openxmlformats.org/officeDocument/2006/custom-properties" xmlns:vt="http://schemas.openxmlformats.org/officeDocument/2006/docPropsVTypes"/>
</file>